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DD88E" w14:textId="4B4C7D27" w:rsidR="002A4187" w:rsidRDefault="002A4187" w:rsidP="003561B7">
      <w:pPr>
        <w:pStyle w:val="SSubjectBlock"/>
        <w:spacing w:before="0" w:after="0"/>
        <w:jc w:val="left"/>
      </w:pPr>
    </w:p>
    <w:p w14:paraId="718C0C82" w14:textId="2B8A4C94" w:rsidR="008E4916" w:rsidRDefault="008E4916" w:rsidP="00DC147A">
      <w:pPr>
        <w:pStyle w:val="SSubjectBlock"/>
        <w:spacing w:before="0" w:after="0"/>
      </w:pPr>
    </w:p>
    <w:p w14:paraId="486AA3CB" w14:textId="4B9A353E" w:rsidR="008E4916" w:rsidRPr="00F1202A" w:rsidRDefault="008E4916" w:rsidP="00DC147A">
      <w:pPr>
        <w:pStyle w:val="SSubjectBlock"/>
        <w:spacing w:before="0" w:after="0"/>
        <w:rPr>
          <w:b/>
          <w:sz w:val="26"/>
          <w:szCs w:val="20"/>
        </w:rPr>
      </w:pPr>
    </w:p>
    <w:p w14:paraId="3EC8683E" w14:textId="7063CBEA" w:rsidR="00CB203B" w:rsidRDefault="00CB203B" w:rsidP="7F29EB63">
      <w:pPr>
        <w:jc w:val="center"/>
        <w:rPr>
          <w:rFonts w:asciiTheme="majorHAnsi" w:hAnsiTheme="majorHAnsi"/>
          <w:noProof/>
          <w:color w:val="243782" w:themeColor="accent1"/>
        </w:rPr>
      </w:pPr>
      <w:r w:rsidRPr="00F701D5">
        <w:rPr>
          <w:rFonts w:asciiTheme="majorHAnsi" w:hAnsiTheme="majorHAnsi"/>
          <w:noProof/>
          <w:color w:val="243782" w:themeColor="accent1"/>
        </w:rPr>
        <w:t xml:space="preserve"> Factory Booster Day 2026 Accelerates Innovation Across </w:t>
      </w:r>
      <w:r w:rsidR="00363CEB">
        <w:rPr>
          <w:rFonts w:asciiTheme="majorHAnsi" w:hAnsiTheme="majorHAnsi"/>
          <w:noProof/>
          <w:color w:val="243782" w:themeColor="accent1"/>
        </w:rPr>
        <w:t xml:space="preserve">Stellantis’ </w:t>
      </w:r>
      <w:r w:rsidRPr="00F701D5">
        <w:rPr>
          <w:rFonts w:asciiTheme="majorHAnsi" w:hAnsiTheme="majorHAnsi"/>
          <w:noProof/>
          <w:color w:val="243782" w:themeColor="accent1"/>
        </w:rPr>
        <w:t>Global Manufacturing Network</w:t>
      </w:r>
    </w:p>
    <w:p w14:paraId="1D7B2970" w14:textId="5B84714A" w:rsidR="003100E0" w:rsidRPr="00F1202A" w:rsidRDefault="003100E0" w:rsidP="3748A1C1">
      <w:pPr>
        <w:jc w:val="center"/>
        <w:rPr>
          <w:rFonts w:asciiTheme="majorHAnsi" w:hAnsiTheme="majorHAnsi"/>
          <w:color w:val="243782" w:themeColor="accent1"/>
        </w:rPr>
      </w:pPr>
    </w:p>
    <w:p w14:paraId="532628BA" w14:textId="1A67300A" w:rsidR="0073372B" w:rsidRPr="00C55576" w:rsidRDefault="0073372B" w:rsidP="00FB5FC9">
      <w:pPr>
        <w:pStyle w:val="Paragrafoelenco"/>
        <w:numPr>
          <w:ilvl w:val="0"/>
          <w:numId w:val="16"/>
        </w:numPr>
        <w:spacing w:after="0" w:line="259" w:lineRule="auto"/>
        <w:ind w:left="284"/>
        <w:rPr>
          <w:rFonts w:ascii="Encode Sans ExpandedSemiBold" w:eastAsia="Encode Sans ExpandedSemiBold" w:hAnsi="Encode Sans ExpandedSemiBold" w:cs="Encode Sans ExpandedSemiBold"/>
          <w:bCs/>
        </w:rPr>
      </w:pPr>
      <w:r w:rsidRPr="00C55576">
        <w:rPr>
          <w:rFonts w:ascii="Encode Sans ExpandedSemiBold" w:eastAsia="Encode Sans ExpandedSemiBold" w:hAnsi="Encode Sans ExpandedSemiBold" w:cs="Encode Sans ExpandedSemiBold"/>
          <w:bCs/>
        </w:rPr>
        <w:t xml:space="preserve">Factory Booster Day connects </w:t>
      </w:r>
      <w:r w:rsidR="00DB2D67" w:rsidRPr="009C75AF">
        <w:rPr>
          <w:rFonts w:ascii="Encode Sans ExpandedSemiBold" w:eastAsia="Encode Sans ExpandedSemiBold" w:hAnsi="Encode Sans ExpandedSemiBold" w:cs="Encode Sans ExpandedSemiBold"/>
          <w:bCs/>
        </w:rPr>
        <w:t xml:space="preserve">operational challenges from </w:t>
      </w:r>
      <w:r w:rsidRPr="00C55576">
        <w:rPr>
          <w:rFonts w:ascii="Encode Sans ExpandedSemiBold" w:eastAsia="Encode Sans ExpandedSemiBold" w:hAnsi="Encode Sans ExpandedSemiBold" w:cs="Encode Sans ExpandedSemiBold"/>
          <w:bCs/>
        </w:rPr>
        <w:t xml:space="preserve">more than 60 </w:t>
      </w:r>
      <w:r w:rsidR="00DB2D67" w:rsidRPr="009C75AF">
        <w:rPr>
          <w:rFonts w:ascii="Encode Sans ExpandedSemiBold" w:eastAsia="Encode Sans ExpandedSemiBold" w:hAnsi="Encode Sans ExpandedSemiBold" w:cs="Encode Sans ExpandedSemiBold"/>
          <w:bCs/>
        </w:rPr>
        <w:t xml:space="preserve">Stellantis plants </w:t>
      </w:r>
      <w:r w:rsidR="004B6DFF">
        <w:rPr>
          <w:rFonts w:ascii="Encode Sans ExpandedSemiBold" w:eastAsia="Encode Sans ExpandedSemiBold" w:hAnsi="Encode Sans ExpandedSemiBold" w:cs="Encode Sans ExpandedSemiBold"/>
          <w:bCs/>
        </w:rPr>
        <w:t>worldwide</w:t>
      </w:r>
      <w:r w:rsidRPr="00C55576">
        <w:rPr>
          <w:rFonts w:ascii="Encode Sans ExpandedSemiBold" w:eastAsia="Encode Sans ExpandedSemiBold" w:hAnsi="Encode Sans ExpandedSemiBold" w:cs="Encode Sans ExpandedSemiBold"/>
          <w:bCs/>
        </w:rPr>
        <w:t xml:space="preserve"> with supplier-driven solutions </w:t>
      </w:r>
      <w:r w:rsidR="5D134297" w:rsidRPr="328E0FF5">
        <w:rPr>
          <w:rFonts w:ascii="Encode Sans ExpandedSemiBold" w:eastAsia="Encode Sans ExpandedSemiBold" w:hAnsi="Encode Sans ExpandedSemiBold" w:cs="Encode Sans ExpandedSemiBold"/>
        </w:rPr>
        <w:t>to</w:t>
      </w:r>
      <w:r w:rsidR="00DB2D67" w:rsidRPr="009C75AF">
        <w:rPr>
          <w:rFonts w:ascii="Encode Sans ExpandedSemiBold" w:eastAsia="Encode Sans ExpandedSemiBold" w:hAnsi="Encode Sans ExpandedSemiBold" w:cs="Encode Sans ExpandedSemiBold"/>
          <w:bCs/>
        </w:rPr>
        <w:t xml:space="preserve"> improve</w:t>
      </w:r>
      <w:r w:rsidRPr="00C55576">
        <w:rPr>
          <w:rFonts w:ascii="Encode Sans ExpandedSemiBold" w:eastAsia="Encode Sans ExpandedSemiBold" w:hAnsi="Encode Sans ExpandedSemiBold" w:cs="Encode Sans ExpandedSemiBold"/>
          <w:bCs/>
        </w:rPr>
        <w:t xml:space="preserve"> manufacturing performance, quality and competitiveness</w:t>
      </w:r>
    </w:p>
    <w:p w14:paraId="35460764" w14:textId="77777777" w:rsidR="00556ACE" w:rsidRPr="00C55576" w:rsidRDefault="00556ACE" w:rsidP="00556ACE">
      <w:pPr>
        <w:pStyle w:val="Paragrafoelenco"/>
        <w:ind w:left="284"/>
        <w:rPr>
          <w:rFonts w:ascii="Encode Sans ExpandedSemiBold" w:eastAsia="Encode Sans ExpandedSemiBold" w:hAnsi="Encode Sans ExpandedSemiBold" w:cs="Encode Sans ExpandedSemiBold"/>
          <w:bCs/>
          <w:szCs w:val="24"/>
        </w:rPr>
      </w:pPr>
    </w:p>
    <w:p w14:paraId="755AC14D" w14:textId="7CA38B9E" w:rsidR="004D0730" w:rsidRPr="00C55576" w:rsidRDefault="004D0730" w:rsidP="0615B3AC">
      <w:pPr>
        <w:pStyle w:val="Paragrafoelenco"/>
        <w:numPr>
          <w:ilvl w:val="0"/>
          <w:numId w:val="16"/>
        </w:numPr>
        <w:spacing w:after="0"/>
        <w:ind w:left="284"/>
        <w:rPr>
          <w:rFonts w:ascii="Encode Sans ExpandedSemiBold" w:eastAsia="Encode Sans ExpandedSemiBold" w:hAnsi="Encode Sans ExpandedSemiBold" w:cs="Encode Sans ExpandedSemiBold"/>
          <w:bCs/>
        </w:rPr>
      </w:pPr>
      <w:r w:rsidRPr="00C55576">
        <w:rPr>
          <w:rFonts w:ascii="Encode Sans ExpandedSemiBold" w:eastAsia="Encode Sans ExpandedSemiBold" w:hAnsi="Encode Sans ExpandedSemiBold" w:cs="Encode Sans ExpandedSemiBold"/>
          <w:bCs/>
        </w:rPr>
        <w:t>More than 80 suppliers and startups</w:t>
      </w:r>
      <w:r w:rsidR="00167C42">
        <w:rPr>
          <w:rFonts w:ascii="Encode Sans ExpandedSemiBold" w:eastAsia="Encode Sans ExpandedSemiBold" w:hAnsi="Encode Sans ExpandedSemiBold" w:cs="Encode Sans ExpandedSemiBold"/>
          <w:bCs/>
        </w:rPr>
        <w:t xml:space="preserve"> were selected </w:t>
      </w:r>
      <w:r w:rsidR="005E0835">
        <w:rPr>
          <w:rFonts w:ascii="Encode Sans ExpandedSemiBold" w:eastAsia="Encode Sans ExpandedSemiBold" w:hAnsi="Encode Sans ExpandedSemiBold" w:cs="Encode Sans ExpandedSemiBold"/>
          <w:bCs/>
        </w:rPr>
        <w:t>to</w:t>
      </w:r>
      <w:r w:rsidRPr="00C55576">
        <w:rPr>
          <w:rFonts w:ascii="Encode Sans ExpandedSemiBold" w:eastAsia="Encode Sans ExpandedSemiBold" w:hAnsi="Encode Sans ExpandedSemiBold" w:cs="Encode Sans ExpandedSemiBold"/>
          <w:bCs/>
        </w:rPr>
        <w:t xml:space="preserve"> present </w:t>
      </w:r>
      <w:r w:rsidR="00032901">
        <w:rPr>
          <w:rFonts w:ascii="Encode Sans ExpandedSemiBold" w:eastAsia="Encode Sans ExpandedSemiBold" w:hAnsi="Encode Sans ExpandedSemiBold" w:cs="Encode Sans ExpandedSemiBold"/>
          <w:bCs/>
        </w:rPr>
        <w:t xml:space="preserve">their </w:t>
      </w:r>
      <w:r w:rsidRPr="00C55576">
        <w:rPr>
          <w:rFonts w:ascii="Encode Sans ExpandedSemiBold" w:eastAsia="Encode Sans ExpandedSemiBold" w:hAnsi="Encode Sans ExpandedSemiBold" w:cs="Encode Sans ExpandedSemiBold"/>
          <w:bCs/>
        </w:rPr>
        <w:t>innovative solutions focused on AI, automation, advanced robotics, vision systems, energy intelligence and digital manufacturing</w:t>
      </w:r>
      <w:r w:rsidR="00AF1C7F" w:rsidRPr="00C55576">
        <w:rPr>
          <w:rFonts w:ascii="Encode Sans ExpandedSemiBold" w:eastAsia="Encode Sans ExpandedSemiBold" w:hAnsi="Encode Sans ExpandedSemiBold" w:cs="Encode Sans ExpandedSemiBold"/>
          <w:bCs/>
        </w:rPr>
        <w:t xml:space="preserve"> </w:t>
      </w:r>
      <w:r w:rsidR="00EB7882">
        <w:rPr>
          <w:rFonts w:ascii="Encode Sans ExpandedSemiBold" w:eastAsia="Encode Sans ExpandedSemiBold" w:hAnsi="Encode Sans ExpandedSemiBold" w:cs="Encode Sans ExpandedSemiBold"/>
          <w:bCs/>
        </w:rPr>
        <w:t>at the event</w:t>
      </w:r>
    </w:p>
    <w:p w14:paraId="50D9A41B" w14:textId="37D7006C" w:rsidR="00556ACE" w:rsidRPr="00C55576" w:rsidRDefault="00556ACE" w:rsidP="0615B3AC">
      <w:pPr>
        <w:pStyle w:val="Paragrafoelenco"/>
        <w:spacing w:after="0"/>
        <w:ind w:left="284"/>
        <w:rPr>
          <w:rFonts w:ascii="Encode Sans ExpandedSemiBold" w:eastAsia="Encode Sans ExpandedSemiBold" w:hAnsi="Encode Sans ExpandedSemiBold" w:cs="Encode Sans ExpandedSemiBold"/>
          <w:bCs/>
        </w:rPr>
      </w:pPr>
    </w:p>
    <w:p w14:paraId="6DD5619F" w14:textId="77777777" w:rsidR="009E20E9" w:rsidRDefault="009E20E9" w:rsidP="00A1229E">
      <w:pPr>
        <w:spacing w:after="0"/>
        <w:rPr>
          <w:rFonts w:ascii="Encode Sans ExpandedLight" w:hAnsi="Encode Sans ExpandedLight"/>
          <w:lang w:val="nl-NL"/>
        </w:rPr>
      </w:pPr>
    </w:p>
    <w:p w14:paraId="71A33B87" w14:textId="77777777" w:rsidR="009E20E9" w:rsidRDefault="009E20E9" w:rsidP="00A1229E">
      <w:pPr>
        <w:spacing w:after="0"/>
        <w:rPr>
          <w:rFonts w:ascii="Encode Sans ExpandedLight" w:hAnsi="Encode Sans ExpandedLight"/>
          <w:lang w:val="nl-NL"/>
        </w:rPr>
      </w:pPr>
    </w:p>
    <w:p w14:paraId="18F0B7BB" w14:textId="5556600E" w:rsidR="004908AD" w:rsidRDefault="1883C807" w:rsidP="00A1229E">
      <w:pPr>
        <w:spacing w:after="0"/>
        <w:rPr>
          <w:rFonts w:ascii="Encode Sans ExpandedLight" w:hAnsi="Encode Sans ExpandedLight"/>
          <w:lang w:val="en-AU"/>
        </w:rPr>
      </w:pPr>
      <w:r w:rsidRPr="1E95FF7B">
        <w:rPr>
          <w:rFonts w:ascii="Encode Sans ExpandedLight" w:hAnsi="Encode Sans ExpandedLight"/>
          <w:lang w:val="nl-NL"/>
        </w:rPr>
        <w:t>AUBURN</w:t>
      </w:r>
      <w:r w:rsidR="00DE0F87">
        <w:rPr>
          <w:rFonts w:ascii="Encode Sans ExpandedLight" w:hAnsi="Encode Sans ExpandedLight"/>
          <w:lang w:val="nl-NL"/>
        </w:rPr>
        <w:t xml:space="preserve"> HILLS</w:t>
      </w:r>
      <w:r w:rsidR="130F38D6" w:rsidRPr="4302BDDD">
        <w:rPr>
          <w:rFonts w:ascii="Encode Sans ExpandedLight" w:hAnsi="Encode Sans ExpandedLight"/>
          <w:lang w:val="nl-NL"/>
        </w:rPr>
        <w:t>, Mich.</w:t>
      </w:r>
      <w:r w:rsidR="3237D92B" w:rsidRPr="4302BDDD">
        <w:rPr>
          <w:rFonts w:ascii="Encode Sans ExpandedLight" w:hAnsi="Encode Sans ExpandedLight"/>
        </w:rPr>
        <w:t>,</w:t>
      </w:r>
      <w:r w:rsidR="7F29EB63" w:rsidRPr="7F29EB63">
        <w:rPr>
          <w:rFonts w:ascii="Encode Sans ExpandedLight" w:hAnsi="Encode Sans ExpandedLight"/>
          <w:b/>
          <w:bCs/>
        </w:rPr>
        <w:t xml:space="preserve"> </w:t>
      </w:r>
      <w:r w:rsidR="5158DADF" w:rsidRPr="1E95FF7B">
        <w:rPr>
          <w:rFonts w:ascii="Encode Sans ExpandedLight" w:hAnsi="Encode Sans ExpandedLight"/>
        </w:rPr>
        <w:t>October</w:t>
      </w:r>
      <w:r w:rsidR="7F29EB63" w:rsidRPr="7F29EB63">
        <w:rPr>
          <w:rFonts w:ascii="Encode Sans ExpandedLight" w:hAnsi="Encode Sans ExpandedLight"/>
        </w:rPr>
        <w:t xml:space="preserve"> 2</w:t>
      </w:r>
      <w:r w:rsidR="0E11F9A7" w:rsidRPr="328E0FF5">
        <w:rPr>
          <w:rFonts w:ascii="Encode Sans ExpandedLight" w:hAnsi="Encode Sans ExpandedLight"/>
        </w:rPr>
        <w:t>2</w:t>
      </w:r>
      <w:r w:rsidR="7F29EB63" w:rsidRPr="7F29EB63">
        <w:rPr>
          <w:rFonts w:ascii="Encode Sans ExpandedLight" w:hAnsi="Encode Sans ExpandedLight"/>
        </w:rPr>
        <w:t>, 2026</w:t>
      </w:r>
      <w:r w:rsidR="7F29EB63" w:rsidRPr="7F29EB63">
        <w:rPr>
          <w:rFonts w:ascii="Encode Sans ExpandedLight" w:hAnsi="Encode Sans ExpandedLight"/>
          <w:b/>
          <w:bCs/>
        </w:rPr>
        <w:t xml:space="preserve"> -</w:t>
      </w:r>
      <w:r w:rsidR="7F29EB63" w:rsidRPr="7F29EB63">
        <w:rPr>
          <w:rFonts w:ascii="Encode Sans ExpandedLight" w:hAnsi="Encode Sans ExpandedLight"/>
        </w:rPr>
        <w:t xml:space="preserve"> </w:t>
      </w:r>
      <w:r w:rsidR="0020508E" w:rsidRPr="0020508E">
        <w:rPr>
          <w:rFonts w:ascii="Encode Sans ExpandedLight" w:hAnsi="Encode Sans ExpandedLight"/>
          <w:lang w:val="en-AU"/>
        </w:rPr>
        <w:t>Stellantis hosted the 2026 edition of Factory Booster Day</w:t>
      </w:r>
      <w:r w:rsidR="097C42BF" w:rsidRPr="328E0FF5">
        <w:rPr>
          <w:rFonts w:ascii="Encode Sans ExpandedLight" w:hAnsi="Encode Sans ExpandedLight"/>
          <w:lang w:val="en-AU"/>
        </w:rPr>
        <w:t xml:space="preserve"> on October 2</w:t>
      </w:r>
      <w:r w:rsidR="23E23A89" w:rsidRPr="328E0FF5">
        <w:rPr>
          <w:rFonts w:ascii="Encode Sans ExpandedLight" w:hAnsi="Encode Sans ExpandedLight"/>
          <w:lang w:val="en-AU"/>
        </w:rPr>
        <w:t>1</w:t>
      </w:r>
      <w:r w:rsidR="0020508E" w:rsidRPr="0020508E">
        <w:rPr>
          <w:rFonts w:ascii="Encode Sans ExpandedLight" w:hAnsi="Encode Sans ExpandedLight"/>
          <w:lang w:val="en-AU"/>
        </w:rPr>
        <w:t>, its annual global platform</w:t>
      </w:r>
      <w:r w:rsidR="00220EEA">
        <w:rPr>
          <w:rFonts w:ascii="Encode Sans ExpandedLight" w:hAnsi="Encode Sans ExpandedLight"/>
          <w:lang w:val="en-AU"/>
        </w:rPr>
        <w:t xml:space="preserve"> that connects real plant challenges </w:t>
      </w:r>
      <w:r w:rsidR="00974AAB">
        <w:rPr>
          <w:rFonts w:ascii="Encode Sans ExpandedLight" w:hAnsi="Encode Sans ExpandedLight"/>
          <w:lang w:val="en-AU"/>
        </w:rPr>
        <w:t>with supplier-driven solutions to advance</w:t>
      </w:r>
      <w:r w:rsidR="0020508E" w:rsidRPr="0020508E">
        <w:rPr>
          <w:rFonts w:ascii="Encode Sans ExpandedLight" w:hAnsi="Encode Sans ExpandedLight"/>
          <w:lang w:val="en-AU"/>
        </w:rPr>
        <w:t xml:space="preserve"> manufacturing innovation and operational excellence.</w:t>
      </w:r>
    </w:p>
    <w:p w14:paraId="6DE4F947" w14:textId="77777777" w:rsidR="00F710F2" w:rsidRPr="00F710F2" w:rsidRDefault="00F710F2" w:rsidP="00F710F2">
      <w:pPr>
        <w:spacing w:after="0"/>
        <w:rPr>
          <w:rFonts w:ascii="Encode Sans ExpandedLight" w:hAnsi="Encode Sans ExpandedLight"/>
          <w:lang w:val="en-AU"/>
        </w:rPr>
      </w:pPr>
    </w:p>
    <w:p w14:paraId="58862745" w14:textId="0D40E469" w:rsidR="00F710F2" w:rsidRDefault="000E1F3A" w:rsidP="00F710F2">
      <w:pPr>
        <w:spacing w:after="0"/>
        <w:rPr>
          <w:rFonts w:ascii="Encode Sans ExpandedLight" w:hAnsi="Encode Sans ExpandedLight"/>
          <w:lang w:val="en-AU"/>
        </w:rPr>
      </w:pPr>
      <w:r>
        <w:rPr>
          <w:rFonts w:ascii="Encode Sans ExpandedLight" w:hAnsi="Encode Sans ExpandedLight"/>
          <w:lang w:val="en-AU"/>
        </w:rPr>
        <w:t xml:space="preserve">Since its </w:t>
      </w:r>
      <w:r w:rsidR="00453514">
        <w:rPr>
          <w:rFonts w:ascii="Encode Sans ExpandedLight" w:hAnsi="Encode Sans ExpandedLight"/>
          <w:lang w:val="en-AU"/>
        </w:rPr>
        <w:t xml:space="preserve">inception in </w:t>
      </w:r>
      <w:r w:rsidR="0074324B">
        <w:rPr>
          <w:rFonts w:ascii="Encode Sans ExpandedLight" w:hAnsi="Encode Sans ExpandedLight"/>
          <w:lang w:val="en-AU"/>
        </w:rPr>
        <w:t>201</w:t>
      </w:r>
      <w:r w:rsidR="0045602C">
        <w:rPr>
          <w:rFonts w:ascii="Encode Sans ExpandedLight" w:hAnsi="Encode Sans ExpandedLight"/>
          <w:lang w:val="en-AU"/>
        </w:rPr>
        <w:t>6</w:t>
      </w:r>
      <w:r w:rsidR="00453514">
        <w:rPr>
          <w:rFonts w:ascii="Encode Sans ExpandedLight" w:hAnsi="Encode Sans ExpandedLight"/>
          <w:lang w:val="en-AU"/>
        </w:rPr>
        <w:t xml:space="preserve">, </w:t>
      </w:r>
      <w:r w:rsidR="00F710F2" w:rsidRPr="00F710F2">
        <w:rPr>
          <w:rFonts w:ascii="Encode Sans ExpandedLight" w:hAnsi="Encode Sans ExpandedLight"/>
          <w:lang w:val="en-AU"/>
        </w:rPr>
        <w:t xml:space="preserve">Factory Booster Day has accelerated the deployment of practical technologies across Stellantis’ manufacturing operations through its Open Challenge process, which </w:t>
      </w:r>
      <w:r w:rsidR="00F710F2">
        <w:rPr>
          <w:rFonts w:ascii="Encode Sans ExpandedLight" w:hAnsi="Encode Sans ExpandedLight"/>
          <w:lang w:val="en-AU"/>
        </w:rPr>
        <w:t xml:space="preserve">matches </w:t>
      </w:r>
      <w:r w:rsidR="00F710F2" w:rsidRPr="00F710F2">
        <w:rPr>
          <w:rFonts w:ascii="Encode Sans ExpandedLight" w:hAnsi="Encode Sans ExpandedLight"/>
          <w:lang w:val="en-AU"/>
        </w:rPr>
        <w:t>plant teams’ real-world operational needs with tailored solutions from suppliers and startups. The selected projects aim to improve quality, efficiency, safety and sustainability on the shop</w:t>
      </w:r>
      <w:r w:rsidR="00AF5B32">
        <w:rPr>
          <w:rFonts w:ascii="Encode Sans ExpandedLight" w:hAnsi="Encode Sans ExpandedLight"/>
          <w:lang w:val="en-AU"/>
        </w:rPr>
        <w:t xml:space="preserve"> </w:t>
      </w:r>
      <w:r w:rsidR="00F710F2" w:rsidRPr="00F710F2">
        <w:rPr>
          <w:rFonts w:ascii="Encode Sans ExpandedLight" w:hAnsi="Encode Sans ExpandedLight"/>
          <w:lang w:val="en-AU"/>
        </w:rPr>
        <w:t xml:space="preserve">floor and, when successful, are prepared for implementation across Stellantis plants, helping move innovation quickly from concept to industrial deployment. </w:t>
      </w:r>
    </w:p>
    <w:p w14:paraId="720D4A9A" w14:textId="7E0CB430" w:rsidR="000F2705" w:rsidRDefault="7F29EB63" w:rsidP="004908AD">
      <w:pPr>
        <w:spacing w:after="0"/>
        <w:rPr>
          <w:rFonts w:ascii="Encode Sans ExpandedLight" w:hAnsi="Encode Sans ExpandedLight"/>
          <w:lang w:val="en-AU"/>
        </w:rPr>
      </w:pPr>
      <w:r w:rsidRPr="7F29EB63">
        <w:rPr>
          <w:rFonts w:ascii="Encode Sans ExpandedLight" w:hAnsi="Encode Sans ExpandedLight"/>
          <w:lang w:val="en-AU"/>
        </w:rPr>
        <w:t xml:space="preserve"> </w:t>
      </w:r>
    </w:p>
    <w:p w14:paraId="32D52F0B" w14:textId="29301DFE" w:rsidR="0073372B" w:rsidRDefault="0073372B" w:rsidP="7F29EB63">
      <w:pPr>
        <w:spacing w:after="0"/>
        <w:rPr>
          <w:rFonts w:ascii="Encode Sans ExpandedLight" w:hAnsi="Encode Sans ExpandedLight"/>
          <w:b/>
          <w:bCs/>
          <w:lang w:val="en-AU"/>
        </w:rPr>
      </w:pPr>
      <w:r w:rsidRPr="0615B3AC">
        <w:rPr>
          <w:rFonts w:ascii="Encode Sans ExpandedLight" w:hAnsi="Encode Sans ExpandedLight"/>
          <w:lang w:val="en-AU"/>
        </w:rPr>
        <w:t xml:space="preserve">Stellantis teams submitted operational challenges from </w:t>
      </w:r>
      <w:r w:rsidRPr="00DB4DAD">
        <w:rPr>
          <w:rFonts w:ascii="Encode Sans ExpandedLight" w:hAnsi="Encode Sans ExpandedLight"/>
          <w:lang w:val="en-AU"/>
        </w:rPr>
        <w:t xml:space="preserve">63 </w:t>
      </w:r>
      <w:r w:rsidRPr="0615B3AC">
        <w:rPr>
          <w:rFonts w:ascii="Encode Sans ExpandedLight" w:hAnsi="Encode Sans ExpandedLight"/>
          <w:lang w:val="en-AU"/>
        </w:rPr>
        <w:t>plants across all regions</w:t>
      </w:r>
      <w:r w:rsidR="00C513F3" w:rsidRPr="00C513F3">
        <w:rPr>
          <w:lang w:val="en-AU"/>
        </w:rPr>
        <w:t>, while</w:t>
      </w:r>
      <w:r w:rsidRPr="0615B3AC">
        <w:rPr>
          <w:rFonts w:ascii="Encode Sans ExpandedLight" w:hAnsi="Encode Sans ExpandedLight"/>
          <w:lang w:val="en-AU"/>
        </w:rPr>
        <w:t xml:space="preserve"> </w:t>
      </w:r>
      <w:r w:rsidRPr="00DB4DAD">
        <w:rPr>
          <w:rFonts w:ascii="Encode Sans ExpandedLight" w:hAnsi="Encode Sans ExpandedLight"/>
          <w:lang w:val="en-AU"/>
        </w:rPr>
        <w:t>more than 280 suppliers and startups</w:t>
      </w:r>
      <w:r w:rsidRPr="0615B3AC">
        <w:rPr>
          <w:rFonts w:ascii="Encode Sans ExpandedLight" w:hAnsi="Encode Sans ExpandedLight"/>
          <w:lang w:val="en-AU"/>
        </w:rPr>
        <w:t xml:space="preserve"> </w:t>
      </w:r>
      <w:r w:rsidR="00914F1F">
        <w:rPr>
          <w:rFonts w:ascii="Encode Sans ExpandedLight" w:hAnsi="Encode Sans ExpandedLight"/>
          <w:lang w:val="en-AU"/>
        </w:rPr>
        <w:t>submitted</w:t>
      </w:r>
      <w:r w:rsidR="00914F1F" w:rsidRPr="0615B3AC">
        <w:rPr>
          <w:rFonts w:ascii="Encode Sans ExpandedLight" w:hAnsi="Encode Sans ExpandedLight"/>
          <w:lang w:val="en-AU"/>
        </w:rPr>
        <w:t xml:space="preserve"> </w:t>
      </w:r>
      <w:r w:rsidR="006A7425" w:rsidRPr="0615B3AC">
        <w:rPr>
          <w:rFonts w:ascii="Encode Sans ExpandedLight" w:hAnsi="Encode Sans ExpandedLight"/>
          <w:lang w:val="en-AU"/>
        </w:rPr>
        <w:t xml:space="preserve">solutions </w:t>
      </w:r>
      <w:r w:rsidR="00C513F3" w:rsidRPr="00C513F3">
        <w:rPr>
          <w:lang w:val="en-AU"/>
        </w:rPr>
        <w:t>spanning</w:t>
      </w:r>
      <w:r w:rsidRPr="0615B3AC">
        <w:rPr>
          <w:rFonts w:ascii="Encode Sans ExpandedLight" w:hAnsi="Encode Sans ExpandedLight"/>
          <w:lang w:val="en-AU"/>
        </w:rPr>
        <w:t xml:space="preserve"> AI, automation, advanced robotics, vision systems, energy intelligence and digital manufacturing.</w:t>
      </w:r>
    </w:p>
    <w:p w14:paraId="71D3EB19" w14:textId="77777777" w:rsidR="009E20E9" w:rsidRDefault="009E20E9" w:rsidP="7F29EB63">
      <w:pPr>
        <w:spacing w:after="0"/>
      </w:pPr>
    </w:p>
    <w:p w14:paraId="74392E2B" w14:textId="2DC1AA39" w:rsidR="0017261A" w:rsidRDefault="0017261A" w:rsidP="0615B3AC">
      <w:pPr>
        <w:spacing w:after="0"/>
        <w:rPr>
          <w:rFonts w:ascii="Encode Sans ExpandedLight" w:hAnsi="Encode Sans ExpandedLight"/>
          <w:i/>
          <w:lang w:val="en-AU"/>
        </w:rPr>
      </w:pPr>
    </w:p>
    <w:p w14:paraId="681F6C60" w14:textId="77777777" w:rsidR="009F4A53" w:rsidRDefault="009F4A53" w:rsidP="0615B3AC">
      <w:pPr>
        <w:spacing w:after="0"/>
        <w:rPr>
          <w:rFonts w:ascii="Encode Sans ExpandedLight" w:hAnsi="Encode Sans ExpandedLight"/>
          <w:i/>
          <w:lang w:val="en-AU"/>
        </w:rPr>
      </w:pPr>
    </w:p>
    <w:p w14:paraId="40E4D9CB" w14:textId="2AF76F3A" w:rsidR="00A1229E" w:rsidRPr="00F37538" w:rsidRDefault="7F29EB63" w:rsidP="7F29EB63">
      <w:pPr>
        <w:spacing w:after="0"/>
        <w:rPr>
          <w:rFonts w:ascii="Encode Sans ExpandedLight" w:hAnsi="Encode Sans ExpandedLight"/>
          <w:lang w:val="en-AU"/>
        </w:rPr>
      </w:pPr>
      <w:r w:rsidRPr="00F37538">
        <w:rPr>
          <w:rFonts w:ascii="Encode Sans ExpandedLight" w:hAnsi="Encode Sans ExpandedLight"/>
          <w:lang w:val="en-AU"/>
        </w:rPr>
        <w:t>“Factory Booster Day reflects the power of collaboration between our manufacturing teams and supplier partners,”</w:t>
      </w:r>
      <w:r w:rsidRPr="7F29EB63">
        <w:rPr>
          <w:rFonts w:ascii="Encode Sans ExpandedLight" w:hAnsi="Encode Sans ExpandedLight"/>
          <w:lang w:val="en-AU"/>
        </w:rPr>
        <w:t xml:space="preserve"> said </w:t>
      </w:r>
      <w:r w:rsidRPr="00F37538">
        <w:rPr>
          <w:rFonts w:ascii="Encode Sans ExpandedLight" w:hAnsi="Encode Sans ExpandedLight"/>
          <w:lang w:val="en-AU"/>
        </w:rPr>
        <w:t>Francesco Ciancia, Chief Manufacturing Officer, Stellantis</w:t>
      </w:r>
      <w:r w:rsidRPr="7F29EB63">
        <w:rPr>
          <w:rFonts w:ascii="Encode Sans ExpandedLight" w:hAnsi="Encode Sans ExpandedLight"/>
          <w:lang w:val="en-AU"/>
        </w:rPr>
        <w:t xml:space="preserve">. </w:t>
      </w:r>
      <w:r w:rsidRPr="00F37538">
        <w:rPr>
          <w:rFonts w:ascii="Encode Sans ExpandedLight" w:hAnsi="Encode Sans ExpandedLight"/>
          <w:lang w:val="en-AU"/>
        </w:rPr>
        <w:t>“By starting from real plant challenges and focusing on solutions that can be deployed at scale, we are accelerating innovation where it matters most: on the shop</w:t>
      </w:r>
      <w:r w:rsidR="00914487">
        <w:rPr>
          <w:rFonts w:ascii="Encode Sans ExpandedLight" w:hAnsi="Encode Sans ExpandedLight"/>
          <w:lang w:val="en-AU"/>
        </w:rPr>
        <w:t xml:space="preserve"> </w:t>
      </w:r>
      <w:r w:rsidRPr="00F37538">
        <w:rPr>
          <w:rFonts w:ascii="Encode Sans ExpandedLight" w:hAnsi="Encode Sans ExpandedLight"/>
          <w:lang w:val="en-AU"/>
        </w:rPr>
        <w:t>floor.”</w:t>
      </w:r>
    </w:p>
    <w:p w14:paraId="429DACD9" w14:textId="77777777" w:rsidR="00FC5DC0" w:rsidRPr="00B229D5" w:rsidRDefault="00FC5DC0" w:rsidP="00A1229E">
      <w:pPr>
        <w:spacing w:after="0"/>
        <w:rPr>
          <w:rFonts w:ascii="Encode Sans ExpandedLight" w:hAnsi="Encode Sans ExpandedLight"/>
          <w:lang w:val="en-AU"/>
        </w:rPr>
      </w:pPr>
    </w:p>
    <w:p w14:paraId="6867B973" w14:textId="6EB5084D" w:rsidR="004C6392" w:rsidRDefault="0073372B" w:rsidP="00A1229E">
      <w:pPr>
        <w:spacing w:after="0"/>
        <w:rPr>
          <w:lang w:val="en-AU"/>
        </w:rPr>
      </w:pPr>
      <w:r w:rsidRPr="7F60C6DE">
        <w:rPr>
          <w:rFonts w:ascii="Encode Sans ExpandedLight" w:hAnsi="Encode Sans ExpandedLight"/>
          <w:lang w:val="en-AU"/>
        </w:rPr>
        <w:t xml:space="preserve">The 2026 </w:t>
      </w:r>
      <w:r w:rsidR="00947F68" w:rsidRPr="7F60C6DE">
        <w:rPr>
          <w:lang w:val="en-AU"/>
        </w:rPr>
        <w:t>event also featured a more engaging agenda, including Beyond the Booths, a series of spotlight sessions in which Stellantis leaders shared insights into key manufacturing priorities and the Innovation Global Awards, which recognized outstanding contributions from employees and plants across the regions.</w:t>
      </w:r>
      <w:r w:rsidR="0042244A" w:rsidRPr="7F60C6DE">
        <w:rPr>
          <w:lang w:val="en-AU"/>
        </w:rPr>
        <w:t xml:space="preserve"> </w:t>
      </w:r>
      <w:r w:rsidRPr="00043DC5">
        <w:rPr>
          <w:lang w:val="en-AU"/>
        </w:rPr>
        <w:t xml:space="preserve">The </w:t>
      </w:r>
      <w:r w:rsidR="009B4189">
        <w:rPr>
          <w:lang w:val="en-AU"/>
        </w:rPr>
        <w:t>award-winning projects highlight the creativity, technical excellence, and measurable operational impact driving</w:t>
      </w:r>
      <w:r w:rsidRPr="00043DC5">
        <w:rPr>
          <w:lang w:val="en-AU"/>
        </w:rPr>
        <w:t xml:space="preserve"> Stellantis’ manufacturing transformation.</w:t>
      </w:r>
      <w:r w:rsidR="001B372A">
        <w:rPr>
          <w:lang w:val="en-AU"/>
        </w:rPr>
        <w:t xml:space="preserve"> </w:t>
      </w:r>
    </w:p>
    <w:p w14:paraId="4A1ADF00" w14:textId="305FFB8C" w:rsidR="004C6392" w:rsidRDefault="004C6392" w:rsidP="00A1229E">
      <w:pPr>
        <w:spacing w:after="0"/>
        <w:rPr>
          <w:rFonts w:ascii="Encode Sans ExpandedLight" w:hAnsi="Encode Sans ExpandedLight"/>
          <w:lang w:val="en-AU"/>
        </w:rPr>
      </w:pPr>
    </w:p>
    <w:p w14:paraId="2A33B8DF" w14:textId="35FB5AD6" w:rsidR="003D2B40" w:rsidRDefault="003D2B40" w:rsidP="00A1229E">
      <w:pPr>
        <w:spacing w:after="0"/>
        <w:rPr>
          <w:rFonts w:ascii="Encode Sans ExpandedLight" w:hAnsi="Encode Sans ExpandedLight"/>
          <w:lang w:val="en-AU"/>
        </w:rPr>
      </w:pPr>
      <w:r w:rsidRPr="003D2B40">
        <w:rPr>
          <w:rFonts w:ascii="Encode Sans ExpandedLight" w:hAnsi="Encode Sans ExpandedLight"/>
        </w:rPr>
        <w:t xml:space="preserve">The following examples from past editions highlight how Factory Booster Day supports Stellantis’ </w:t>
      </w:r>
      <w:proofErr w:type="spellStart"/>
      <w:r w:rsidRPr="003D2B40">
        <w:rPr>
          <w:rFonts w:ascii="Encode Sans ExpandedLight" w:hAnsi="Encode Sans ExpandedLight"/>
        </w:rPr>
        <w:t>FaSTLAne</w:t>
      </w:r>
      <w:proofErr w:type="spellEnd"/>
      <w:r w:rsidRPr="003D2B40">
        <w:rPr>
          <w:rFonts w:ascii="Encode Sans ExpandedLight" w:hAnsi="Encode Sans ExpandedLight"/>
        </w:rPr>
        <w:t xml:space="preserve"> 2030 strategic plan by advancing practical manufacturing innovations. These solutions help strengthen manufacturing processes and support the </w:t>
      </w:r>
      <w:r w:rsidR="00AF4B7D">
        <w:rPr>
          <w:rFonts w:ascii="Encode Sans ExpandedLight" w:hAnsi="Encode Sans ExpandedLight"/>
        </w:rPr>
        <w:t>C</w:t>
      </w:r>
      <w:r w:rsidR="00AF4B7D" w:rsidRPr="003D2B40">
        <w:rPr>
          <w:rFonts w:ascii="Encode Sans ExpandedLight" w:hAnsi="Encode Sans ExpandedLight"/>
        </w:rPr>
        <w:t xml:space="preserve">ompany’s </w:t>
      </w:r>
      <w:r w:rsidRPr="003D2B40">
        <w:rPr>
          <w:rFonts w:ascii="Encode Sans ExpandedLight" w:hAnsi="Encode Sans ExpandedLight"/>
        </w:rPr>
        <w:t>commitment to delivering vehicles that meet evolving customer expectations and the overall ownership experience</w:t>
      </w:r>
    </w:p>
    <w:p w14:paraId="16583719" w14:textId="77777777" w:rsidR="00871885" w:rsidRDefault="00871885" w:rsidP="00A1229E">
      <w:pPr>
        <w:spacing w:after="0"/>
        <w:rPr>
          <w:rFonts w:ascii="Encode Sans ExpandedLight" w:hAnsi="Encode Sans ExpandedLight"/>
          <w:lang w:val="en-AU"/>
        </w:rPr>
      </w:pPr>
    </w:p>
    <w:p w14:paraId="70B6EA00" w14:textId="77777777" w:rsidR="00871885" w:rsidRPr="00871885" w:rsidRDefault="00871885" w:rsidP="00871885">
      <w:pPr>
        <w:spacing w:after="0"/>
        <w:rPr>
          <w:rFonts w:ascii="Encode Sans ExpandedLight" w:hAnsi="Encode Sans ExpandedLight"/>
          <w:b/>
          <w:bCs/>
          <w:lang w:val="en-AU"/>
        </w:rPr>
      </w:pPr>
      <w:r w:rsidRPr="00871885">
        <w:rPr>
          <w:rFonts w:ascii="Encode Sans ExpandedLight" w:hAnsi="Encode Sans ExpandedLight"/>
          <w:b/>
          <w:bCs/>
          <w:lang w:val="en-AU"/>
        </w:rPr>
        <w:t>United States: Real-Time Draw-In Monitoring</w:t>
      </w:r>
    </w:p>
    <w:p w14:paraId="343BEE6C" w14:textId="25AB394A" w:rsidR="00871885" w:rsidRPr="00871885" w:rsidRDefault="00871885" w:rsidP="00871885">
      <w:pPr>
        <w:spacing w:after="0"/>
        <w:rPr>
          <w:rFonts w:ascii="Encode Sans ExpandedLight" w:hAnsi="Encode Sans ExpandedLight"/>
          <w:lang w:val="en-AU"/>
        </w:rPr>
      </w:pPr>
      <w:proofErr w:type="spellStart"/>
      <w:r w:rsidRPr="00871885">
        <w:rPr>
          <w:rFonts w:ascii="Encode Sans ExpandedLight" w:hAnsi="Encode Sans ExpandedLight"/>
          <w:b/>
          <w:bCs/>
          <w:lang w:val="en-AU"/>
        </w:rPr>
        <w:t>ThinkDigits</w:t>
      </w:r>
      <w:proofErr w:type="spellEnd"/>
      <w:r w:rsidR="005C3FB5">
        <w:rPr>
          <w:rFonts w:ascii="Encode Sans ExpandedLight" w:hAnsi="Encode Sans ExpandedLight"/>
          <w:b/>
          <w:bCs/>
          <w:lang w:val="en-AU"/>
        </w:rPr>
        <w:t xml:space="preserve">, </w:t>
      </w:r>
      <w:r w:rsidR="005C3FB5" w:rsidRPr="00065E64">
        <w:rPr>
          <w:rFonts w:ascii="Encode Sans ExpandedLight" w:hAnsi="Encode Sans ExpandedLight"/>
        </w:rPr>
        <w:t>a Michigan-based industrial AI company, </w:t>
      </w:r>
      <w:r w:rsidRPr="00871885">
        <w:rPr>
          <w:rFonts w:ascii="Encode Sans ExpandedLight" w:hAnsi="Encode Sans ExpandedLight"/>
          <w:lang w:val="en-AU"/>
        </w:rPr>
        <w:t>implemented real-time blank draw-in monitoring at the Sterling (Michigan) Stamping plant to detect stamping deviations earlier, strengthen process control and deliver annual savings of nearly four times the initial investment—supporting expansion to additional production lines.</w:t>
      </w:r>
    </w:p>
    <w:p w14:paraId="7A3678C7" w14:textId="77777777" w:rsidR="00871885" w:rsidRPr="00871885" w:rsidRDefault="00871885" w:rsidP="00871885">
      <w:pPr>
        <w:spacing w:after="0"/>
        <w:rPr>
          <w:rFonts w:ascii="Encode Sans ExpandedLight" w:hAnsi="Encode Sans ExpandedLight"/>
          <w:lang w:val="en-AU"/>
        </w:rPr>
      </w:pPr>
    </w:p>
    <w:p w14:paraId="16C45871" w14:textId="77777777" w:rsidR="00871885" w:rsidRPr="00871885" w:rsidRDefault="00871885" w:rsidP="00871885">
      <w:pPr>
        <w:spacing w:after="0"/>
        <w:rPr>
          <w:rFonts w:ascii="Encode Sans ExpandedLight" w:hAnsi="Encode Sans ExpandedLight"/>
          <w:b/>
          <w:bCs/>
          <w:lang w:val="en-AU"/>
        </w:rPr>
      </w:pPr>
      <w:r w:rsidRPr="00871885">
        <w:rPr>
          <w:rFonts w:ascii="Encode Sans ExpandedLight" w:hAnsi="Encode Sans ExpandedLight"/>
          <w:b/>
          <w:bCs/>
          <w:lang w:val="en-AU"/>
        </w:rPr>
        <w:t xml:space="preserve">Spain: Fixtureless Geometry Measurement </w:t>
      </w:r>
    </w:p>
    <w:p w14:paraId="05819B21" w14:textId="77777777" w:rsidR="00871885" w:rsidRPr="00871885" w:rsidRDefault="00871885" w:rsidP="00871885">
      <w:pPr>
        <w:spacing w:after="0"/>
        <w:rPr>
          <w:rFonts w:ascii="Encode Sans ExpandedLight" w:hAnsi="Encode Sans ExpandedLight"/>
          <w:lang w:val="en-AU"/>
        </w:rPr>
      </w:pPr>
      <w:r w:rsidRPr="00871885">
        <w:rPr>
          <w:rFonts w:ascii="Encode Sans ExpandedLight" w:hAnsi="Encode Sans ExpandedLight"/>
          <w:b/>
          <w:bCs/>
          <w:lang w:val="en-AU"/>
        </w:rPr>
        <w:t>ZEISS</w:t>
      </w:r>
      <w:r w:rsidRPr="00871885">
        <w:rPr>
          <w:rFonts w:ascii="Encode Sans ExpandedLight" w:hAnsi="Encode Sans ExpandedLight"/>
          <w:lang w:val="en-AU"/>
        </w:rPr>
        <w:t xml:space="preserve"> introduced fixtureless geometry measurement for stamped parts at the Zaragoza plant to eliminate dedicated checking fixtures, increase inspection flexibility and deliver significant operational benefits with a low implementation cost.</w:t>
      </w:r>
    </w:p>
    <w:p w14:paraId="5828FDAE" w14:textId="77777777" w:rsidR="00871885" w:rsidRPr="00871885" w:rsidRDefault="00871885" w:rsidP="00871885">
      <w:pPr>
        <w:spacing w:after="0"/>
        <w:rPr>
          <w:rFonts w:ascii="Encode Sans ExpandedLight" w:hAnsi="Encode Sans ExpandedLight"/>
          <w:lang w:val="en-AU"/>
        </w:rPr>
      </w:pPr>
    </w:p>
    <w:p w14:paraId="3798DAFF" w14:textId="77777777" w:rsidR="00871885" w:rsidRPr="00871885" w:rsidRDefault="00871885" w:rsidP="00871885">
      <w:pPr>
        <w:spacing w:after="0"/>
        <w:rPr>
          <w:rFonts w:ascii="Encode Sans ExpandedLight" w:hAnsi="Encode Sans ExpandedLight"/>
          <w:b/>
          <w:bCs/>
          <w:lang w:val="en-AU"/>
        </w:rPr>
      </w:pPr>
      <w:r w:rsidRPr="00871885">
        <w:rPr>
          <w:rFonts w:ascii="Encode Sans ExpandedLight" w:hAnsi="Encode Sans ExpandedLight"/>
          <w:b/>
          <w:bCs/>
          <w:lang w:val="en-AU"/>
        </w:rPr>
        <w:t>France: Immersive Training and Virtual Plant Tours</w:t>
      </w:r>
    </w:p>
    <w:p w14:paraId="7E1639DB" w14:textId="77777777" w:rsidR="00871885" w:rsidRPr="00871885" w:rsidRDefault="00871885" w:rsidP="00871885">
      <w:pPr>
        <w:spacing w:after="0"/>
        <w:rPr>
          <w:rFonts w:ascii="Encode Sans ExpandedLight" w:hAnsi="Encode Sans ExpandedLight"/>
          <w:lang w:val="en-AU"/>
        </w:rPr>
      </w:pPr>
      <w:proofErr w:type="spellStart"/>
      <w:r w:rsidRPr="00871885">
        <w:rPr>
          <w:rFonts w:ascii="Encode Sans ExpandedLight" w:hAnsi="Encode Sans ExpandedLight"/>
          <w:b/>
          <w:bCs/>
          <w:lang w:val="en-AU"/>
        </w:rPr>
        <w:t>Uptale</w:t>
      </w:r>
      <w:proofErr w:type="spellEnd"/>
      <w:r w:rsidRPr="00871885">
        <w:rPr>
          <w:rFonts w:ascii="Encode Sans ExpandedLight" w:hAnsi="Encode Sans ExpandedLight"/>
          <w:lang w:val="en-AU"/>
        </w:rPr>
        <w:t xml:space="preserve"> developed immersive digital training modules and virtual production-line tours at the Sochaux plant to replace paper-based instruction, expand remote access to manufacturing processes and deliver a more engaging, scalable learning experience.</w:t>
      </w:r>
    </w:p>
    <w:p w14:paraId="4A9EAD3D" w14:textId="5341780F" w:rsidR="00C64487" w:rsidRDefault="00C64487">
      <w:pPr>
        <w:spacing w:after="0"/>
        <w:jc w:val="left"/>
        <w:rPr>
          <w:rFonts w:ascii="Encode Sans ExpandedLight" w:hAnsi="Encode Sans ExpandedLight"/>
          <w:b/>
          <w:lang w:val="en-AU"/>
        </w:rPr>
      </w:pPr>
    </w:p>
    <w:p w14:paraId="6FBAE972" w14:textId="77777777" w:rsidR="00F13C86" w:rsidRDefault="00F13C86" w:rsidP="001915FF">
      <w:pPr>
        <w:spacing w:after="0"/>
        <w:jc w:val="left"/>
        <w:rPr>
          <w:rFonts w:ascii="Encode Sans ExpandedLight" w:hAnsi="Encode Sans ExpandedLight"/>
        </w:rPr>
      </w:pPr>
    </w:p>
    <w:p w14:paraId="566C1A65" w14:textId="77777777" w:rsidR="00ED53D5" w:rsidRDefault="00ED53D5" w:rsidP="00ED53D5">
      <w:pPr>
        <w:jc w:val="center"/>
      </w:pPr>
      <w:r>
        <w:t># # #</w:t>
      </w:r>
    </w:p>
    <w:p w14:paraId="25F9CE3C" w14:textId="77777777" w:rsidR="00D403FC" w:rsidRPr="00B6711F" w:rsidRDefault="00D403FC" w:rsidP="00ED53D5">
      <w:pPr>
        <w:jc w:val="center"/>
        <w:rPr>
          <w:rFonts w:ascii="Encode Sans ExpandedLight" w:hAnsi="Encode Sans ExpandedLight"/>
        </w:rPr>
      </w:pPr>
    </w:p>
    <w:p w14:paraId="5691F226" w14:textId="77777777" w:rsidR="00DD505B" w:rsidRPr="00C970C9" w:rsidRDefault="00DD505B" w:rsidP="00DD505B">
      <w:pPr>
        <w:pStyle w:val="SSubtitle"/>
        <w:rPr>
          <w:lang w:val="en-US"/>
        </w:rPr>
      </w:pPr>
      <w:r w:rsidRPr="00AE0E14">
        <w:rPr>
          <w:lang w:val="en-US"/>
        </w:rPr>
        <w:t>About Stellantis</w:t>
      </w:r>
    </w:p>
    <w:p w14:paraId="14634896" w14:textId="1D35F626" w:rsidR="00DE76C3" w:rsidRDefault="00A81304" w:rsidP="00DD505B">
      <w:pPr>
        <w:pStyle w:val="STextitalic"/>
        <w:rPr>
          <w:lang w:val="en-US"/>
        </w:rPr>
      </w:pPr>
      <w:r w:rsidRPr="00A81304">
        <w:rPr>
          <w:lang w:val="en-US"/>
        </w:rPr>
        <w:t xml:space="preserve">Stellantis (NYSE: STLA / Euronext Milan: STLAM / Euronext Paris: STLAP) is a leading global automaker, dedicated to giving its customers the freedom to choose the way they move, embracing the latest technologies and creating value for all its stakeholders. Its unique portfolio of iconic and innovative brands includes Abarth, Alfa Romeo, Chrysler, Citroën, Dodge, DS Automobiles, FIAT, Jeep®, Lancia, Maserati, Opel, Peugeot, Ram, Vauxhall, Free2move and </w:t>
      </w:r>
      <w:proofErr w:type="spellStart"/>
      <w:r w:rsidRPr="00A81304">
        <w:rPr>
          <w:lang w:val="en-US"/>
        </w:rPr>
        <w:t>Leasys</w:t>
      </w:r>
      <w:proofErr w:type="spellEnd"/>
      <w:r w:rsidRPr="00A81304">
        <w:rPr>
          <w:lang w:val="en-US"/>
        </w:rPr>
        <w:t xml:space="preserve">. For more information, visit </w:t>
      </w:r>
      <w:hyperlink r:id="rId11" w:history="1">
        <w:r w:rsidR="00585E12" w:rsidRPr="00C91728">
          <w:rPr>
            <w:rStyle w:val="Collegamentoipertestuale"/>
            <w:lang w:val="en-US"/>
          </w:rPr>
          <w:t>www.stellantis.com</w:t>
        </w:r>
      </w:hyperlink>
      <w:r w:rsidRPr="00A81304">
        <w:rPr>
          <w:lang w:val="en-US"/>
        </w:rPr>
        <w:t>.</w:t>
      </w:r>
    </w:p>
    <w:p w14:paraId="07505AEC" w14:textId="77777777" w:rsidR="00585E12" w:rsidRPr="00A14F62" w:rsidRDefault="00585E12" w:rsidP="00DD505B">
      <w:pPr>
        <w:pStyle w:val="STextitalic"/>
      </w:pPr>
    </w:p>
    <w:tbl>
      <w:tblPr>
        <w:tblStyle w:val="Grigliatabella"/>
        <w:tblW w:w="562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13"/>
        <w:gridCol w:w="1939"/>
        <w:gridCol w:w="602"/>
        <w:gridCol w:w="1716"/>
        <w:gridCol w:w="588"/>
        <w:gridCol w:w="1681"/>
        <w:gridCol w:w="600"/>
        <w:gridCol w:w="1699"/>
      </w:tblGrid>
      <w:tr w:rsidR="00DD505B" w:rsidRPr="006279C9" w14:paraId="13203670" w14:textId="77777777">
        <w:trPr>
          <w:trHeight w:val="729"/>
        </w:trPr>
        <w:tc>
          <w:tcPr>
            <w:tcW w:w="579" w:type="dxa"/>
            <w:vAlign w:val="center"/>
          </w:tcPr>
          <w:p w14:paraId="780CE961" w14:textId="77777777" w:rsidR="00DD505B" w:rsidRPr="006279C9" w:rsidRDefault="00DD505B">
            <w:pPr>
              <w:spacing w:after="0"/>
              <w:jc w:val="left"/>
              <w:rPr>
                <w:color w:val="243782" w:themeColor="text2"/>
                <w:sz w:val="22"/>
                <w:szCs w:val="22"/>
              </w:rPr>
            </w:pPr>
            <w:r>
              <w:rPr>
                <w:noProof/>
                <w:color w:val="243782" w:themeColor="text2"/>
                <w:sz w:val="22"/>
                <w:szCs w:val="22"/>
              </w:rPr>
              <w:drawing>
                <wp:anchor distT="0" distB="0" distL="114300" distR="114300" simplePos="0" relativeHeight="251658242" behindDoc="0" locked="0" layoutInCell="1" allowOverlap="1" wp14:anchorId="09198487" wp14:editId="32FDD2DC">
                  <wp:simplePos x="0" y="0"/>
                  <wp:positionH relativeFrom="column">
                    <wp:posOffset>0</wp:posOffset>
                  </wp:positionH>
                  <wp:positionV relativeFrom="paragraph">
                    <wp:posOffset>-178435</wp:posOffset>
                  </wp:positionV>
                  <wp:extent cx="291465" cy="291465"/>
                  <wp:effectExtent l="0" t="0" r="0" b="0"/>
                  <wp:wrapNone/>
                  <wp:docPr id="4" name="Image 4" descr="Une image contenant cercle, symbole, Graphiqu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Une image contenant cercle, symbole, Graphique, Police&#10;&#10;Description générée automatiquement"/>
                          <pic:cNvPicPr/>
                        </pic:nvPicPr>
                        <pic:blipFill>
                          <a:blip r:embed="rId12"/>
                          <a:stretch>
                            <a:fillRect/>
                          </a:stretch>
                        </pic:blipFill>
                        <pic:spPr>
                          <a:xfrm>
                            <a:off x="0" y="0"/>
                            <a:ext cx="291465" cy="291465"/>
                          </a:xfrm>
                          <a:prstGeom prst="rect">
                            <a:avLst/>
                          </a:prstGeom>
                        </pic:spPr>
                      </pic:pic>
                    </a:graphicData>
                  </a:graphic>
                  <wp14:sizeRelH relativeFrom="page">
                    <wp14:pctWidth>0</wp14:pctWidth>
                  </wp14:sizeRelH>
                  <wp14:sizeRelV relativeFrom="page">
                    <wp14:pctHeight>0</wp14:pctHeight>
                  </wp14:sizeRelV>
                </wp:anchor>
              </w:drawing>
            </w:r>
          </w:p>
        </w:tc>
        <w:tc>
          <w:tcPr>
            <w:tcW w:w="1835" w:type="dxa"/>
          </w:tcPr>
          <w:p w14:paraId="226213B1" w14:textId="77777777" w:rsidR="00DD505B" w:rsidRPr="006279C9" w:rsidRDefault="00DD505B">
            <w:pPr>
              <w:spacing w:before="120" w:after="0"/>
              <w:jc w:val="left"/>
              <w:rPr>
                <w:color w:val="243782" w:themeColor="text2"/>
                <w:sz w:val="22"/>
                <w:szCs w:val="22"/>
              </w:rPr>
            </w:pPr>
            <w:r w:rsidRPr="006279C9">
              <w:rPr>
                <w:color w:val="243782" w:themeColor="text2"/>
                <w:sz w:val="22"/>
                <w:szCs w:val="22"/>
              </w:rPr>
              <w:t>@Stellantis</w:t>
            </w:r>
          </w:p>
        </w:tc>
        <w:tc>
          <w:tcPr>
            <w:tcW w:w="570" w:type="dxa"/>
            <w:vAlign w:val="center"/>
          </w:tcPr>
          <w:p w14:paraId="279A450B" w14:textId="77777777" w:rsidR="00DD505B" w:rsidRPr="006279C9" w:rsidRDefault="00DD505B">
            <w:pPr>
              <w:spacing w:after="0"/>
              <w:jc w:val="left"/>
              <w:rPr>
                <w:color w:val="243782" w:themeColor="text2"/>
                <w:sz w:val="22"/>
                <w:szCs w:val="22"/>
              </w:rPr>
            </w:pPr>
            <w:r>
              <w:rPr>
                <w:noProof/>
              </w:rPr>
              <w:drawing>
                <wp:anchor distT="0" distB="0" distL="114300" distR="114300" simplePos="0" relativeHeight="251658243" behindDoc="0" locked="0" layoutInCell="1" allowOverlap="1" wp14:anchorId="4E8F1504" wp14:editId="62262526">
                  <wp:simplePos x="0" y="0"/>
                  <wp:positionH relativeFrom="column">
                    <wp:posOffset>17145</wp:posOffset>
                  </wp:positionH>
                  <wp:positionV relativeFrom="paragraph">
                    <wp:posOffset>-172720</wp:posOffset>
                  </wp:positionV>
                  <wp:extent cx="291465" cy="291465"/>
                  <wp:effectExtent l="0" t="0" r="0" b="0"/>
                  <wp:wrapNone/>
                  <wp:docPr id="23" name="Picture 23" descr="Une image contenant symbole, logo, Police, cerc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7" descr="Une image contenant symbole, logo, Police, cercle&#10;&#10;Description générée automatiquement"/>
                          <pic:cNvPicPr/>
                        </pic:nvPicPr>
                        <pic:blipFill>
                          <a:blip r:embed="rId13"/>
                          <a:stretch>
                            <a:fillRect/>
                          </a:stretch>
                        </pic:blipFill>
                        <pic:spPr>
                          <a:xfrm>
                            <a:off x="0" y="0"/>
                            <a:ext cx="291465" cy="291465"/>
                          </a:xfrm>
                          <a:prstGeom prst="rect">
                            <a:avLst/>
                          </a:prstGeom>
                        </pic:spPr>
                      </pic:pic>
                    </a:graphicData>
                  </a:graphic>
                  <wp14:sizeRelH relativeFrom="page">
                    <wp14:pctWidth>0</wp14:pctWidth>
                  </wp14:sizeRelH>
                  <wp14:sizeRelV relativeFrom="page">
                    <wp14:pctHeight>0</wp14:pctHeight>
                  </wp14:sizeRelV>
                </wp:anchor>
              </w:drawing>
            </w:r>
          </w:p>
        </w:tc>
        <w:tc>
          <w:tcPr>
            <w:tcW w:w="1624" w:type="dxa"/>
          </w:tcPr>
          <w:p w14:paraId="6457855F" w14:textId="77777777" w:rsidR="00DD505B" w:rsidRPr="006279C9" w:rsidRDefault="00DD505B">
            <w:pPr>
              <w:spacing w:before="120" w:after="0"/>
              <w:jc w:val="left"/>
              <w:rPr>
                <w:color w:val="243782" w:themeColor="text2"/>
                <w:sz w:val="22"/>
                <w:szCs w:val="22"/>
              </w:rPr>
            </w:pPr>
            <w:r w:rsidRPr="006279C9">
              <w:rPr>
                <w:color w:val="243782" w:themeColor="text2"/>
                <w:sz w:val="22"/>
                <w:szCs w:val="22"/>
              </w:rPr>
              <w:t>Stellantis</w:t>
            </w:r>
          </w:p>
        </w:tc>
        <w:tc>
          <w:tcPr>
            <w:tcW w:w="556" w:type="dxa"/>
            <w:vAlign w:val="center"/>
          </w:tcPr>
          <w:p w14:paraId="0CA46734" w14:textId="77777777" w:rsidR="00DD505B" w:rsidRPr="006279C9" w:rsidRDefault="00DD505B">
            <w:pPr>
              <w:spacing w:after="0"/>
              <w:jc w:val="left"/>
              <w:rPr>
                <w:color w:val="243782" w:themeColor="text2"/>
                <w:sz w:val="22"/>
                <w:szCs w:val="22"/>
              </w:rPr>
            </w:pPr>
            <w:r w:rsidRPr="006279C9">
              <w:rPr>
                <w:noProof/>
                <w:color w:val="243782" w:themeColor="text2"/>
                <w:sz w:val="22"/>
                <w:szCs w:val="22"/>
                <w:lang w:val="fr-FR" w:eastAsia="fr-FR"/>
              </w:rPr>
              <w:drawing>
                <wp:anchor distT="0" distB="0" distL="114300" distR="114300" simplePos="0" relativeHeight="251658240" behindDoc="1" locked="0" layoutInCell="1" allowOverlap="1" wp14:anchorId="6C6C15D1" wp14:editId="098DEC2A">
                  <wp:simplePos x="0" y="0"/>
                  <wp:positionH relativeFrom="column">
                    <wp:posOffset>-379095</wp:posOffset>
                  </wp:positionH>
                  <wp:positionV relativeFrom="paragraph">
                    <wp:posOffset>-46355</wp:posOffset>
                  </wp:positionV>
                  <wp:extent cx="292100" cy="292735"/>
                  <wp:effectExtent l="0" t="0" r="0" b="0"/>
                  <wp:wrapTight wrapText="bothSides">
                    <wp:wrapPolygon edited="0">
                      <wp:start x="2817" y="0"/>
                      <wp:lineTo x="0" y="2811"/>
                      <wp:lineTo x="0" y="18273"/>
                      <wp:lineTo x="5635" y="19679"/>
                      <wp:lineTo x="14087" y="19679"/>
                      <wp:lineTo x="19722" y="16868"/>
                      <wp:lineTo x="19722" y="4217"/>
                      <wp:lineTo x="15496" y="0"/>
                      <wp:lineTo x="2817" y="0"/>
                    </wp:wrapPolygon>
                  </wp:wrapTight>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2100" cy="29273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591" w:type="dxa"/>
          </w:tcPr>
          <w:p w14:paraId="1A17F9A1" w14:textId="77777777" w:rsidR="00DD505B" w:rsidRPr="006279C9" w:rsidRDefault="00DD505B">
            <w:pPr>
              <w:spacing w:before="120" w:after="0"/>
              <w:jc w:val="left"/>
              <w:rPr>
                <w:color w:val="243782" w:themeColor="text2"/>
                <w:sz w:val="22"/>
                <w:szCs w:val="22"/>
              </w:rPr>
            </w:pPr>
            <w:r w:rsidRPr="006279C9">
              <w:rPr>
                <w:color w:val="243782" w:themeColor="text2"/>
                <w:sz w:val="22"/>
                <w:szCs w:val="22"/>
              </w:rPr>
              <w:t>Stellantis</w:t>
            </w:r>
          </w:p>
        </w:tc>
        <w:tc>
          <w:tcPr>
            <w:tcW w:w="568" w:type="dxa"/>
            <w:vAlign w:val="center"/>
          </w:tcPr>
          <w:p w14:paraId="24D050C2" w14:textId="77777777" w:rsidR="00DD505B" w:rsidRPr="006279C9" w:rsidRDefault="00DD505B">
            <w:pPr>
              <w:spacing w:after="0"/>
              <w:jc w:val="left"/>
              <w:rPr>
                <w:color w:val="243782" w:themeColor="text2"/>
                <w:sz w:val="22"/>
                <w:szCs w:val="22"/>
              </w:rPr>
            </w:pPr>
            <w:r w:rsidRPr="006279C9">
              <w:rPr>
                <w:noProof/>
                <w:color w:val="243782" w:themeColor="text2"/>
                <w:sz w:val="22"/>
                <w:szCs w:val="22"/>
                <w:lang w:val="fr-FR" w:eastAsia="fr-FR"/>
              </w:rPr>
              <w:drawing>
                <wp:anchor distT="0" distB="0" distL="114300" distR="114300" simplePos="0" relativeHeight="251658241" behindDoc="1" locked="0" layoutInCell="1" allowOverlap="1" wp14:anchorId="24A9B6D7" wp14:editId="1DD816B2">
                  <wp:simplePos x="0" y="0"/>
                  <wp:positionH relativeFrom="column">
                    <wp:posOffset>-396875</wp:posOffset>
                  </wp:positionH>
                  <wp:positionV relativeFrom="paragraph">
                    <wp:posOffset>-72390</wp:posOffset>
                  </wp:positionV>
                  <wp:extent cx="303530" cy="292735"/>
                  <wp:effectExtent l="0" t="0" r="1270" b="0"/>
                  <wp:wrapTight wrapText="bothSides">
                    <wp:wrapPolygon edited="0">
                      <wp:start x="2711" y="0"/>
                      <wp:lineTo x="0" y="2811"/>
                      <wp:lineTo x="0" y="18273"/>
                      <wp:lineTo x="5423" y="19679"/>
                      <wp:lineTo x="13556" y="19679"/>
                      <wp:lineTo x="20335" y="16868"/>
                      <wp:lineTo x="20335" y="4217"/>
                      <wp:lineTo x="16268" y="0"/>
                      <wp:lineTo x="2711"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3530" cy="29273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608" w:type="dxa"/>
          </w:tcPr>
          <w:p w14:paraId="66B6EFF3" w14:textId="77777777" w:rsidR="00DD505B" w:rsidRPr="006279C9" w:rsidRDefault="00DD505B">
            <w:pPr>
              <w:spacing w:before="120" w:after="0"/>
              <w:jc w:val="left"/>
              <w:rPr>
                <w:color w:val="243782" w:themeColor="text2"/>
                <w:sz w:val="22"/>
                <w:szCs w:val="22"/>
              </w:rPr>
            </w:pPr>
            <w:r w:rsidRPr="006279C9">
              <w:rPr>
                <w:color w:val="243782" w:themeColor="text2"/>
                <w:sz w:val="22"/>
                <w:szCs w:val="22"/>
              </w:rPr>
              <w:t>Stellantis</w:t>
            </w:r>
          </w:p>
        </w:tc>
      </w:tr>
      <w:tr w:rsidR="00DD505B" w:rsidRPr="005C3FB5" w14:paraId="45E54F21" w14:textId="77777777">
        <w:tblPrEx>
          <w:tblCellMar>
            <w:right w:w="57" w:type="dxa"/>
          </w:tblCellMar>
        </w:tblPrEx>
        <w:trPr>
          <w:trHeight w:val="2043"/>
        </w:trPr>
        <w:tc>
          <w:tcPr>
            <w:tcW w:w="8931" w:type="dxa"/>
            <w:gridSpan w:val="8"/>
          </w:tcPr>
          <w:p w14:paraId="55D53583" w14:textId="77777777" w:rsidR="00DD505B" w:rsidRDefault="00DD505B">
            <w:r w:rsidRPr="0086416D">
              <w:rPr>
                <w:noProof/>
                <w:lang w:val="fr-FR" w:eastAsia="fr-FR"/>
              </w:rPr>
              <mc:AlternateContent>
                <mc:Choice Requires="wps">
                  <w:drawing>
                    <wp:inline distT="0" distB="0" distL="0" distR="0" wp14:anchorId="05EB742C" wp14:editId="34D476BB">
                      <wp:extent cx="432000" cy="61913"/>
                      <wp:effectExtent l="0" t="0" r="6350" b="0"/>
                      <wp:docPr id="17" name="Freeform 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432000" cy="61913"/>
                              </a:xfrm>
                              <a:custGeom>
                                <a:avLst/>
                                <a:gdLst>
                                  <a:gd name="T0" fmla="*/ 329 w 354"/>
                                  <a:gd name="T1" fmla="*/ 39 h 39"/>
                                  <a:gd name="T2" fmla="*/ 0 w 354"/>
                                  <a:gd name="T3" fmla="*/ 39 h 39"/>
                                  <a:gd name="T4" fmla="*/ 27 w 354"/>
                                  <a:gd name="T5" fmla="*/ 0 h 39"/>
                                  <a:gd name="T6" fmla="*/ 354 w 354"/>
                                  <a:gd name="T7" fmla="*/ 0 h 39"/>
                                  <a:gd name="T8" fmla="*/ 329 w 354"/>
                                  <a:gd name="T9" fmla="*/ 39 h 39"/>
                                </a:gdLst>
                                <a:ahLst/>
                                <a:cxnLst>
                                  <a:cxn ang="0">
                                    <a:pos x="T0" y="T1"/>
                                  </a:cxn>
                                  <a:cxn ang="0">
                                    <a:pos x="T2" y="T3"/>
                                  </a:cxn>
                                  <a:cxn ang="0">
                                    <a:pos x="T4" y="T5"/>
                                  </a:cxn>
                                  <a:cxn ang="0">
                                    <a:pos x="T6" y="T7"/>
                                  </a:cxn>
                                  <a:cxn ang="0">
                                    <a:pos x="T8" y="T9"/>
                                  </a:cxn>
                                </a:cxnLst>
                                <a:rect l="0" t="0" r="r" b="b"/>
                                <a:pathLst>
                                  <a:path w="354" h="39">
                                    <a:moveTo>
                                      <a:pt x="329" y="39"/>
                                    </a:moveTo>
                                    <a:lnTo>
                                      <a:pt x="0" y="39"/>
                                    </a:lnTo>
                                    <a:lnTo>
                                      <a:pt x="27" y="0"/>
                                    </a:lnTo>
                                    <a:lnTo>
                                      <a:pt x="354" y="0"/>
                                    </a:lnTo>
                                    <a:lnTo>
                                      <a:pt x="329" y="39"/>
                                    </a:lnTo>
                                    <a:close/>
                                  </a:path>
                                </a:pathLst>
                              </a:custGeom>
                              <a:solidFill>
                                <a:schemeClr val="accent1"/>
                              </a:solidFill>
                              <a:ln w="9525">
                                <a:noFill/>
                                <a:round/>
                                <a:headEnd/>
                                <a:tailEnd/>
                              </a:ln>
                            </wps:spPr>
                            <wps:bodyPr vert="horz" wrap="square" lIns="91440" tIns="45720" rIns="91440" bIns="45720" numCol="1" anchor="t" anchorCtr="0" compatLnSpc="1">
                              <a:prstTxWarp prst="textNoShape">
                                <a:avLst/>
                              </a:prstTxWarp>
                            </wps:bodyPr>
                          </wps:wsp>
                        </a:graphicData>
                      </a:graphic>
                    </wp:inline>
                  </w:drawing>
                </mc:Choice>
                <mc:Fallback>
                  <w:pict>
                    <v:shape w14:anchorId="67AEB5CE" id="Freeform 27" o:spid="_x0000_s1026" style="width:34pt;height:4.9pt;visibility:visible;mso-wrap-style:square;mso-left-percent:-10001;mso-top-percent:-10001;mso-position-horizontal:absolute;mso-position-horizontal-relative:char;mso-position-vertical:absolute;mso-position-vertical-relative:line;mso-left-percent:-10001;mso-top-percent:-10001;v-text-anchor:top" coordsize="35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" path="m329,39l,39,27,,354,,329,39xe" fillcolor="#243782 [3204]" stroked="f">
                      <v:path arrowok="t" o:connecttype="custom" o:connectlocs="401492,61913;0,61913;32949,0;432000,0;401492,61913" o:connectangles="0,0,0,0,0"/>
                      <o:lock v:ext="edit" aspectratio="t"/>
                      <w10:anchorlock/>
                    </v:shape>
                  </w:pict>
                </mc:Fallback>
              </mc:AlternateContent>
            </w:r>
          </w:p>
          <w:p w14:paraId="6F72BFB9" w14:textId="77777777" w:rsidR="00DD505B" w:rsidRPr="0085397B" w:rsidRDefault="00DD505B">
            <w:pPr>
              <w:pStyle w:val="SContact-Title"/>
            </w:pPr>
            <w:r w:rsidRPr="0085397B">
              <w:t>For more information</w:t>
            </w:r>
            <w:r>
              <w:t>,</w:t>
            </w:r>
            <w:r w:rsidRPr="0085397B">
              <w:t xml:space="preserve"> contact:</w:t>
            </w:r>
          </w:p>
          <w:p w14:paraId="42CC601E" w14:textId="2275846B" w:rsidR="00E15F84" w:rsidRPr="00E7030B" w:rsidRDefault="00E15F84" w:rsidP="00123DAD">
            <w:pPr>
              <w:pStyle w:val="SContact-Sendersinfo"/>
              <w:rPr>
                <w:sz w:val="22"/>
                <w:szCs w:val="24"/>
                <w:lang w:val="es-ES"/>
              </w:rPr>
            </w:pPr>
            <w:r w:rsidRPr="00E7030B">
              <w:rPr>
                <w:sz w:val="22"/>
                <w:szCs w:val="24"/>
                <w:lang w:val="es-ES"/>
              </w:rPr>
              <w:t xml:space="preserve">Isabel </w:t>
            </w:r>
            <w:proofErr w:type="gramStart"/>
            <w:r w:rsidRPr="00E7030B">
              <w:rPr>
                <w:sz w:val="22"/>
                <w:szCs w:val="24"/>
                <w:lang w:val="es-ES"/>
              </w:rPr>
              <w:t xml:space="preserve">POBLACIONES </w:t>
            </w:r>
            <w:r w:rsidR="0077668B" w:rsidRPr="00E7030B">
              <w:rPr>
                <w:rFonts w:asciiTheme="minorHAnsi" w:hAnsiTheme="minorHAnsi"/>
                <w:sz w:val="22"/>
                <w:szCs w:val="24"/>
                <w:lang w:val="es-ES"/>
              </w:rPr>
              <w:t xml:space="preserve"> –</w:t>
            </w:r>
            <w:proofErr w:type="gramEnd"/>
            <w:r w:rsidR="0077668B" w:rsidRPr="00E7030B">
              <w:rPr>
                <w:rFonts w:asciiTheme="minorHAnsi" w:hAnsiTheme="minorHAnsi"/>
                <w:sz w:val="22"/>
                <w:szCs w:val="24"/>
                <w:lang w:val="es-ES"/>
              </w:rPr>
              <w:t xml:space="preserve"> </w:t>
            </w:r>
            <w:r w:rsidR="0077668B" w:rsidRPr="00E7030B">
              <w:rPr>
                <w:sz w:val="22"/>
                <w:szCs w:val="24"/>
                <w:lang w:val="es-ES"/>
              </w:rPr>
              <w:t xml:space="preserve"> </w:t>
            </w:r>
            <w:r w:rsidR="0077668B" w:rsidRPr="00E7030B">
              <w:rPr>
                <w:rFonts w:asciiTheme="minorHAnsi" w:hAnsiTheme="minorHAnsi"/>
                <w:sz w:val="22"/>
                <w:szCs w:val="24"/>
                <w:lang w:val="es-ES"/>
              </w:rPr>
              <w:t>isabel.poblaciones_peralta@stellantis.com</w:t>
            </w:r>
          </w:p>
          <w:p w14:paraId="2E6E626A" w14:textId="77777777" w:rsidR="00DD505B" w:rsidRPr="00E7030B" w:rsidRDefault="00DD505B" w:rsidP="00DE76C3">
            <w:pPr>
              <w:pStyle w:val="SFooter-Emailwebsite"/>
              <w:spacing w:before="0" w:after="0"/>
              <w:rPr>
                <w:lang w:val="es-ES"/>
              </w:rPr>
            </w:pPr>
          </w:p>
          <w:p w14:paraId="5BC23E85" w14:textId="77777777" w:rsidR="00DD505B" w:rsidRPr="00E7030B" w:rsidRDefault="00DD505B">
            <w:pPr>
              <w:pStyle w:val="SFooter-Emailwebsite"/>
              <w:rPr>
                <w:lang w:val="es-ES"/>
              </w:rPr>
            </w:pPr>
            <w:r w:rsidRPr="00E7030B">
              <w:rPr>
                <w:lang w:val="es-ES"/>
              </w:rPr>
              <w:t>communications@stellantis.com</w:t>
            </w:r>
            <w:r w:rsidRPr="00E7030B">
              <w:rPr>
                <w:lang w:val="es-ES"/>
              </w:rPr>
              <w:br/>
              <w:t>www.stellantis.com</w:t>
            </w:r>
          </w:p>
        </w:tc>
      </w:tr>
    </w:tbl>
    <w:p w14:paraId="5E33B5DD" w14:textId="186E5C97" w:rsidR="005D2EA9" w:rsidRPr="00E7030B" w:rsidRDefault="005D2EA9" w:rsidP="00DE76C3">
      <w:pPr>
        <w:spacing w:after="0"/>
        <w:jc w:val="left"/>
        <w:rPr>
          <w:lang w:val="es-ES"/>
        </w:rPr>
      </w:pPr>
    </w:p>
    <w:sectPr w:rsidR="005D2EA9" w:rsidRPr="00E7030B" w:rsidSect="00DE76C3">
      <w:headerReference w:type="even" r:id="rId16"/>
      <w:headerReference w:type="default" r:id="rId17"/>
      <w:footerReference w:type="even" r:id="rId18"/>
      <w:footerReference w:type="default" r:id="rId19"/>
      <w:headerReference w:type="first" r:id="rId20"/>
      <w:footerReference w:type="first" r:id="rId21"/>
      <w:pgSz w:w="12242" w:h="15842" w:code="134"/>
      <w:pgMar w:top="1134" w:right="1928" w:bottom="450" w:left="1928" w:header="1021" w:footer="4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E9496" w14:textId="77777777" w:rsidR="00913505" w:rsidRDefault="00913505" w:rsidP="008D3E4C">
      <w:r>
        <w:separator/>
      </w:r>
    </w:p>
  </w:endnote>
  <w:endnote w:type="continuationSeparator" w:id="0">
    <w:p w14:paraId="7F0D6BFB" w14:textId="77777777" w:rsidR="00913505" w:rsidRDefault="00913505" w:rsidP="008D3E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Encode Sans ExpandedLight">
    <w:panose1 w:val="00000000000000000000"/>
    <w:charset w:val="00"/>
    <w:family w:val="auto"/>
    <w:pitch w:val="variable"/>
    <w:sig w:usb0="A00000FF" w:usb1="4000207B" w:usb2="00000000" w:usb3="00000000" w:csb0="00000193" w:csb1="00000000"/>
    <w:embedRegular r:id="rId1" w:fontKey="{16E7F707-CFDD-4981-99A7-71C45F62C817}"/>
    <w:embedBold r:id="rId2" w:fontKey="{B72D342E-DC73-490F-B5C5-742533432389}"/>
    <w:embedItalic r:id="rId3" w:fontKey="{DAD1EA5A-6718-49A2-B51C-72E74DE79A08}"/>
  </w:font>
  <w:font w:name="Encode Sans ExpandedSemiBold">
    <w:panose1 w:val="00000000000000000000"/>
    <w:charset w:val="00"/>
    <w:family w:val="auto"/>
    <w:pitch w:val="variable"/>
    <w:sig w:usb0="A00000FF" w:usb1="4000207B" w:usb2="00000000" w:usb3="00000000" w:csb0="00000193" w:csb1="00000000"/>
    <w:embedRegular r:id="rId4" w:fontKey="{AC947101-DB92-45B5-BCBA-D38905EF7F9A}"/>
    <w:embedBold r:id="rId5" w:fontKey="{DB99E875-6C6F-4AE5-BDA8-E1B92E9DFBBD}"/>
    <w:embedItalic r:id="rId6" w:fontKey="{A9285E7E-126C-4D2B-B861-6D2B61A53D08}"/>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7377F" w14:textId="77777777" w:rsidR="00DA39FA" w:rsidRDefault="00DA39F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60DD4" w14:textId="0F75F826" w:rsidR="00992BE1" w:rsidRPr="008D3E4C" w:rsidRDefault="00992BE1" w:rsidP="008D3E4C">
    <w:pPr>
      <w:pStyle w:val="Pagination"/>
    </w:pPr>
    <w:r w:rsidRPr="008D3E4C">
      <w:t xml:space="preserve">- </w:t>
    </w:r>
    <w:r w:rsidRPr="008D3E4C">
      <w:rPr>
        <w:rStyle w:val="Numeropagina"/>
      </w:rPr>
      <w:fldChar w:fldCharType="begin"/>
    </w:r>
    <w:r w:rsidRPr="008D3E4C">
      <w:rPr>
        <w:rStyle w:val="Numeropagina"/>
      </w:rPr>
      <w:instrText xml:space="preserve"> PAGE </w:instrText>
    </w:r>
    <w:r w:rsidRPr="008D3E4C">
      <w:rPr>
        <w:rStyle w:val="Numeropagina"/>
      </w:rPr>
      <w:fldChar w:fldCharType="separate"/>
    </w:r>
    <w:r w:rsidR="00C8393A">
      <w:rPr>
        <w:rStyle w:val="Numeropagina"/>
        <w:noProof/>
      </w:rPr>
      <w:t>2</w:t>
    </w:r>
    <w:r w:rsidRPr="008D3E4C">
      <w:rPr>
        <w:rStyle w:val="Numeropagina"/>
      </w:rPr>
      <w:fldChar w:fldCharType="end"/>
    </w:r>
    <w:r w:rsidRPr="008D3E4C">
      <w:rPr>
        <w:rStyle w:val="Numeropagina"/>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06857" w14:textId="77777777" w:rsidR="00DA39FA" w:rsidRDefault="00DA39F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8346B" w14:textId="77777777" w:rsidR="00913505" w:rsidRDefault="00913505" w:rsidP="008D3E4C">
      <w:r>
        <w:separator/>
      </w:r>
    </w:p>
  </w:footnote>
  <w:footnote w:type="continuationSeparator" w:id="0">
    <w:p w14:paraId="2607E8C2" w14:textId="77777777" w:rsidR="00913505" w:rsidRDefault="00913505" w:rsidP="008D3E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14EDD" w14:textId="77777777" w:rsidR="00DA39FA" w:rsidRDefault="00DA39F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7D128" w14:textId="77777777" w:rsidR="00DA39FA" w:rsidRDefault="00DA39FA">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C0882" w14:textId="77777777" w:rsidR="005F2120" w:rsidRDefault="00A33E8D" w:rsidP="008D3E4C">
    <w:pPr>
      <w:pStyle w:val="Intestazione"/>
    </w:pPr>
    <w:r w:rsidRPr="00A33E8D">
      <w:rPr>
        <w:noProof/>
      </w:rPr>
      <mc:AlternateContent>
        <mc:Choice Requires="wpg">
          <w:drawing>
            <wp:anchor distT="0" distB="0" distL="114300" distR="114300" simplePos="0" relativeHeight="251658240" behindDoc="1" locked="1" layoutInCell="1" allowOverlap="1" wp14:anchorId="11BC6F33" wp14:editId="4B710994">
              <wp:simplePos x="0" y="0"/>
              <wp:positionH relativeFrom="page">
                <wp:posOffset>438150</wp:posOffset>
              </wp:positionH>
              <wp:positionV relativeFrom="page">
                <wp:posOffset>-118110</wp:posOffset>
              </wp:positionV>
              <wp:extent cx="269875" cy="2393315"/>
              <wp:effectExtent l="0" t="0" r="0" b="6985"/>
              <wp:wrapNone/>
              <wp:docPr id="3" name="Groupe 29">
                <a:extLst xmlns:a="http://schemas.openxmlformats.org/drawingml/2006/main">
                  <a:ext uri="{FF2B5EF4-FFF2-40B4-BE49-F238E27FC236}">
                    <a16:creationId xmlns:a16="http://schemas.microsoft.com/office/drawing/2014/main" id="{F49D8CCF-9A24-4B3E-A3D4-50C4CE2D66EE}"/>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69875" cy="2393315"/>
                        <a:chOff x="0" y="0"/>
                        <a:chExt cx="315912" cy="2746375"/>
                      </a:xfrm>
                    </wpg:grpSpPr>
                    <wps:wsp>
                      <wps:cNvPr id="6" name="AutoShape 7">
                        <a:extLst>
                          <a:ext uri="{FF2B5EF4-FFF2-40B4-BE49-F238E27FC236}">
                            <a16:creationId xmlns:a16="http://schemas.microsoft.com/office/drawing/2014/main" id="{DAA723E0-6E68-47C8-B95C-513ECF045C08}"/>
                          </a:ext>
                        </a:extLst>
                      </wps:cNvPr>
                      <wps:cNvSpPr>
                        <a:spLocks noChangeAspect="1" noChangeArrowheads="1" noTextEdit="1"/>
                      </wps:cNvSpPr>
                      <wps:spPr bwMode="auto">
                        <a:xfrm>
                          <a:off x="0" y="3175"/>
                          <a:ext cx="315912" cy="274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7" name="Oval 9">
                        <a:extLst>
                          <a:ext uri="{FF2B5EF4-FFF2-40B4-BE49-F238E27FC236}">
                            <a16:creationId xmlns:a16="http://schemas.microsoft.com/office/drawing/2014/main" id="{EF04EB3E-B9E9-485C-8810-4B3B6927A0FA}"/>
                          </a:ext>
                        </a:extLst>
                      </wps:cNvPr>
                      <wps:cNvSpPr>
                        <a:spLocks noChangeArrowheads="1"/>
                      </wps:cNvSpPr>
                      <wps:spPr bwMode="auto">
                        <a:xfrm>
                          <a:off x="53975" y="2663825"/>
                          <a:ext cx="34925" cy="33338"/>
                        </a:xfrm>
                        <a:prstGeom prst="ellipse">
                          <a:avLst/>
                        </a:prstGeom>
                        <a:solidFill>
                          <a:schemeClr val="accent1"/>
                        </a:solidFill>
                        <a:ln w="9525">
                          <a:noFill/>
                          <a:round/>
                          <a:headEnd/>
                          <a:tailEnd/>
                        </a:ln>
                      </wps:spPr>
                      <wps:bodyPr vert="horz" wrap="square" lIns="91440" tIns="45720" rIns="91440" bIns="45720" numCol="1" anchor="t" anchorCtr="0" compatLnSpc="1">
                        <a:prstTxWarp prst="textNoShape">
                          <a:avLst/>
                        </a:prstTxWarp>
                      </wps:bodyPr>
                    </wps:wsp>
                    <wps:wsp>
                      <wps:cNvPr id="8" name="Oval 10">
                        <a:extLst>
                          <a:ext uri="{FF2B5EF4-FFF2-40B4-BE49-F238E27FC236}">
                            <a16:creationId xmlns:a16="http://schemas.microsoft.com/office/drawing/2014/main" id="{6EE51492-0D67-4888-9F90-042E4494A5D4}"/>
                          </a:ext>
                        </a:extLst>
                      </wps:cNvPr>
                      <wps:cNvSpPr>
                        <a:spLocks noChangeArrowheads="1"/>
                      </wps:cNvSpPr>
                      <wps:spPr bwMode="auto">
                        <a:xfrm>
                          <a:off x="144462" y="2663825"/>
                          <a:ext cx="34925" cy="33338"/>
                        </a:xfrm>
                        <a:prstGeom prst="ellipse">
                          <a:avLst/>
                        </a:prstGeom>
                        <a:solidFill>
                          <a:schemeClr val="accent1"/>
                        </a:solidFill>
                        <a:ln w="9525">
                          <a:noFill/>
                          <a:round/>
                          <a:headEnd/>
                          <a:tailEnd/>
                        </a:ln>
                      </wps:spPr>
                      <wps:bodyPr vert="horz" wrap="square" lIns="91440" tIns="45720" rIns="91440" bIns="45720" numCol="1" anchor="t" anchorCtr="0" compatLnSpc="1">
                        <a:prstTxWarp prst="textNoShape">
                          <a:avLst/>
                        </a:prstTxWarp>
                      </wps:bodyPr>
                    </wps:wsp>
                    <wps:wsp>
                      <wps:cNvPr id="9" name="Oval 11">
                        <a:extLst>
                          <a:ext uri="{FF2B5EF4-FFF2-40B4-BE49-F238E27FC236}">
                            <a16:creationId xmlns:a16="http://schemas.microsoft.com/office/drawing/2014/main" id="{945D364E-3C65-4682-9595-7D1018348F3C}"/>
                          </a:ext>
                        </a:extLst>
                      </wps:cNvPr>
                      <wps:cNvSpPr>
                        <a:spLocks noChangeArrowheads="1"/>
                      </wps:cNvSpPr>
                      <wps:spPr bwMode="auto">
                        <a:xfrm>
                          <a:off x="233362" y="2663825"/>
                          <a:ext cx="34925" cy="33338"/>
                        </a:xfrm>
                        <a:prstGeom prst="ellipse">
                          <a:avLst/>
                        </a:prstGeom>
                        <a:solidFill>
                          <a:schemeClr val="accent1"/>
                        </a:solidFill>
                        <a:ln w="9525">
                          <a:noFill/>
                          <a:round/>
                          <a:headEnd/>
                          <a:tailEnd/>
                        </a:ln>
                      </wps:spPr>
                      <wps:bodyPr vert="horz" wrap="square" lIns="91440" tIns="45720" rIns="91440" bIns="45720" numCol="1" anchor="t" anchorCtr="0" compatLnSpc="1">
                        <a:prstTxWarp prst="textNoShape">
                          <a:avLst/>
                        </a:prstTxWarp>
                      </wps:bodyPr>
                    </wps:wsp>
                    <wps:wsp>
                      <wps:cNvPr id="10" name="Oval 12">
                        <a:extLst>
                          <a:ext uri="{FF2B5EF4-FFF2-40B4-BE49-F238E27FC236}">
                            <a16:creationId xmlns:a16="http://schemas.microsoft.com/office/drawing/2014/main" id="{B63E6237-60C7-49BC-92AE-18D2A77CE234}"/>
                          </a:ext>
                        </a:extLst>
                      </wps:cNvPr>
                      <wps:cNvSpPr>
                        <a:spLocks noChangeArrowheads="1"/>
                      </wps:cNvSpPr>
                      <wps:spPr bwMode="auto">
                        <a:xfrm>
                          <a:off x="101600" y="2724150"/>
                          <a:ext cx="23812" cy="22225"/>
                        </a:xfrm>
                        <a:prstGeom prst="ellipse">
                          <a:avLst/>
                        </a:prstGeom>
                        <a:solidFill>
                          <a:schemeClr val="accent1"/>
                        </a:solidFill>
                        <a:ln w="9525">
                          <a:noFill/>
                          <a:round/>
                          <a:headEnd/>
                          <a:tailEnd/>
                        </a:ln>
                      </wps:spPr>
                      <wps:bodyPr vert="horz" wrap="square" lIns="91440" tIns="45720" rIns="91440" bIns="45720" numCol="1" anchor="t" anchorCtr="0" compatLnSpc="1">
                        <a:prstTxWarp prst="textNoShape">
                          <a:avLst/>
                        </a:prstTxWarp>
                      </wps:bodyPr>
                    </wps:wsp>
                    <wps:wsp>
                      <wps:cNvPr id="11" name="Oval 13">
                        <a:extLst>
                          <a:ext uri="{FF2B5EF4-FFF2-40B4-BE49-F238E27FC236}">
                            <a16:creationId xmlns:a16="http://schemas.microsoft.com/office/drawing/2014/main" id="{E430A3E6-FBFD-4C74-948D-F8630EB9C6DF}"/>
                          </a:ext>
                        </a:extLst>
                      </wps:cNvPr>
                      <wps:cNvSpPr>
                        <a:spLocks noChangeArrowheads="1"/>
                      </wps:cNvSpPr>
                      <wps:spPr bwMode="auto">
                        <a:xfrm>
                          <a:off x="195262" y="2724150"/>
                          <a:ext cx="23812" cy="22225"/>
                        </a:xfrm>
                        <a:prstGeom prst="ellipse">
                          <a:avLst/>
                        </a:prstGeom>
                        <a:solidFill>
                          <a:schemeClr val="accent1"/>
                        </a:solidFill>
                        <a:ln w="9525">
                          <a:noFill/>
                          <a:round/>
                          <a:headEnd/>
                          <a:tailEnd/>
                        </a:ln>
                      </wps:spPr>
                      <wps:bodyPr vert="horz" wrap="square" lIns="91440" tIns="45720" rIns="91440" bIns="45720" numCol="1" anchor="t" anchorCtr="0" compatLnSpc="1">
                        <a:prstTxWarp prst="textNoShape">
                          <a:avLst/>
                        </a:prstTxWarp>
                      </wps:bodyPr>
                    </wps:wsp>
                    <wps:wsp>
                      <wps:cNvPr id="13" name="Freeform 14">
                        <a:extLst>
                          <a:ext uri="{FF2B5EF4-FFF2-40B4-BE49-F238E27FC236}">
                            <a16:creationId xmlns:a16="http://schemas.microsoft.com/office/drawing/2014/main" id="{884F86C7-01D7-4A0E-8329-E6351412D64E}"/>
                          </a:ext>
                        </a:extLst>
                      </wps:cNvPr>
                      <wps:cNvSpPr>
                        <a:spLocks/>
                      </wps:cNvSpPr>
                      <wps:spPr bwMode="auto">
                        <a:xfrm>
                          <a:off x="0" y="0"/>
                          <a:ext cx="315912" cy="2640013"/>
                        </a:xfrm>
                        <a:custGeom>
                          <a:avLst/>
                          <a:gdLst>
                            <a:gd name="T0" fmla="*/ 81 w 81"/>
                            <a:gd name="T1" fmla="*/ 0 h 699"/>
                            <a:gd name="T2" fmla="*/ 0 w 81"/>
                            <a:gd name="T3" fmla="*/ 0 h 699"/>
                            <a:gd name="T4" fmla="*/ 0 w 81"/>
                            <a:gd name="T5" fmla="*/ 693 h 699"/>
                            <a:gd name="T6" fmla="*/ 0 w 81"/>
                            <a:gd name="T7" fmla="*/ 693 h 699"/>
                            <a:gd name="T8" fmla="*/ 0 w 81"/>
                            <a:gd name="T9" fmla="*/ 693 h 699"/>
                            <a:gd name="T10" fmla="*/ 6 w 81"/>
                            <a:gd name="T11" fmla="*/ 699 h 699"/>
                            <a:gd name="T12" fmla="*/ 12 w 81"/>
                            <a:gd name="T13" fmla="*/ 693 h 699"/>
                            <a:gd name="T14" fmla="*/ 12 w 81"/>
                            <a:gd name="T15" fmla="*/ 693 h 699"/>
                            <a:gd name="T16" fmla="*/ 13 w 81"/>
                            <a:gd name="T17" fmla="*/ 693 h 699"/>
                            <a:gd name="T18" fmla="*/ 18 w 81"/>
                            <a:gd name="T19" fmla="*/ 688 h 699"/>
                            <a:gd name="T20" fmla="*/ 23 w 81"/>
                            <a:gd name="T21" fmla="*/ 693 h 699"/>
                            <a:gd name="T22" fmla="*/ 23 w 81"/>
                            <a:gd name="T23" fmla="*/ 693 h 699"/>
                            <a:gd name="T24" fmla="*/ 23 w 81"/>
                            <a:gd name="T25" fmla="*/ 693 h 699"/>
                            <a:gd name="T26" fmla="*/ 29 w 81"/>
                            <a:gd name="T27" fmla="*/ 699 h 699"/>
                            <a:gd name="T28" fmla="*/ 35 w 81"/>
                            <a:gd name="T29" fmla="*/ 693 h 699"/>
                            <a:gd name="T30" fmla="*/ 35 w 81"/>
                            <a:gd name="T31" fmla="*/ 693 h 699"/>
                            <a:gd name="T32" fmla="*/ 35 w 81"/>
                            <a:gd name="T33" fmla="*/ 693 h 699"/>
                            <a:gd name="T34" fmla="*/ 41 w 81"/>
                            <a:gd name="T35" fmla="*/ 688 h 699"/>
                            <a:gd name="T36" fmla="*/ 46 w 81"/>
                            <a:gd name="T37" fmla="*/ 693 h 699"/>
                            <a:gd name="T38" fmla="*/ 46 w 81"/>
                            <a:gd name="T39" fmla="*/ 693 h 699"/>
                            <a:gd name="T40" fmla="*/ 46 w 81"/>
                            <a:gd name="T41" fmla="*/ 693 h 699"/>
                            <a:gd name="T42" fmla="*/ 46 w 81"/>
                            <a:gd name="T43" fmla="*/ 693 h 699"/>
                            <a:gd name="T44" fmla="*/ 46 w 81"/>
                            <a:gd name="T45" fmla="*/ 693 h 699"/>
                            <a:gd name="T46" fmla="*/ 52 w 81"/>
                            <a:gd name="T47" fmla="*/ 699 h 699"/>
                            <a:gd name="T48" fmla="*/ 58 w 81"/>
                            <a:gd name="T49" fmla="*/ 693 h 699"/>
                            <a:gd name="T50" fmla="*/ 58 w 81"/>
                            <a:gd name="T51" fmla="*/ 693 h 699"/>
                            <a:gd name="T52" fmla="*/ 58 w 81"/>
                            <a:gd name="T53" fmla="*/ 693 h 699"/>
                            <a:gd name="T54" fmla="*/ 63 w 81"/>
                            <a:gd name="T55" fmla="*/ 688 h 699"/>
                            <a:gd name="T56" fmla="*/ 69 w 81"/>
                            <a:gd name="T57" fmla="*/ 693 h 699"/>
                            <a:gd name="T58" fmla="*/ 69 w 81"/>
                            <a:gd name="T59" fmla="*/ 693 h 699"/>
                            <a:gd name="T60" fmla="*/ 69 w 81"/>
                            <a:gd name="T61" fmla="*/ 693 h 699"/>
                            <a:gd name="T62" fmla="*/ 75 w 81"/>
                            <a:gd name="T63" fmla="*/ 699 h 699"/>
                            <a:gd name="T64" fmla="*/ 81 w 81"/>
                            <a:gd name="T65" fmla="*/ 693 h 699"/>
                            <a:gd name="T66" fmla="*/ 81 w 81"/>
                            <a:gd name="T67" fmla="*/ 693 h 699"/>
                            <a:gd name="T68" fmla="*/ 81 w 81"/>
                            <a:gd name="T69" fmla="*/ 693 h 699"/>
                            <a:gd name="T70" fmla="*/ 81 w 81"/>
                            <a:gd name="T71" fmla="*/ 0 h 6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81" h="699">
                              <a:moveTo>
                                <a:pt x="81" y="0"/>
                              </a:moveTo>
                              <a:cubicBezTo>
                                <a:pt x="0" y="0"/>
                                <a:pt x="0" y="0"/>
                                <a:pt x="0" y="0"/>
                              </a:cubicBezTo>
                              <a:cubicBezTo>
                                <a:pt x="0" y="693"/>
                                <a:pt x="0" y="693"/>
                                <a:pt x="0" y="693"/>
                              </a:cubicBezTo>
                              <a:cubicBezTo>
                                <a:pt x="0" y="693"/>
                                <a:pt x="0" y="693"/>
                                <a:pt x="0" y="693"/>
                              </a:cubicBezTo>
                              <a:cubicBezTo>
                                <a:pt x="0" y="693"/>
                                <a:pt x="0" y="693"/>
                                <a:pt x="0" y="693"/>
                              </a:cubicBezTo>
                              <a:cubicBezTo>
                                <a:pt x="0" y="696"/>
                                <a:pt x="3" y="699"/>
                                <a:pt x="6" y="699"/>
                              </a:cubicBezTo>
                              <a:cubicBezTo>
                                <a:pt x="10" y="699"/>
                                <a:pt x="12" y="696"/>
                                <a:pt x="12" y="693"/>
                              </a:cubicBezTo>
                              <a:cubicBezTo>
                                <a:pt x="12" y="693"/>
                                <a:pt x="12" y="693"/>
                                <a:pt x="12" y="693"/>
                              </a:cubicBezTo>
                              <a:cubicBezTo>
                                <a:pt x="13" y="693"/>
                                <a:pt x="13" y="693"/>
                                <a:pt x="13" y="693"/>
                              </a:cubicBezTo>
                              <a:cubicBezTo>
                                <a:pt x="13" y="690"/>
                                <a:pt x="15" y="688"/>
                                <a:pt x="18" y="688"/>
                              </a:cubicBezTo>
                              <a:cubicBezTo>
                                <a:pt x="20" y="688"/>
                                <a:pt x="22" y="690"/>
                                <a:pt x="23" y="693"/>
                              </a:cubicBezTo>
                              <a:cubicBezTo>
                                <a:pt x="23" y="693"/>
                                <a:pt x="23" y="693"/>
                                <a:pt x="23" y="693"/>
                              </a:cubicBezTo>
                              <a:cubicBezTo>
                                <a:pt x="23" y="693"/>
                                <a:pt x="23" y="693"/>
                                <a:pt x="23" y="693"/>
                              </a:cubicBezTo>
                              <a:cubicBezTo>
                                <a:pt x="23" y="696"/>
                                <a:pt x="26" y="699"/>
                                <a:pt x="29" y="699"/>
                              </a:cubicBezTo>
                              <a:cubicBezTo>
                                <a:pt x="33" y="699"/>
                                <a:pt x="35" y="696"/>
                                <a:pt x="35" y="693"/>
                              </a:cubicBezTo>
                              <a:cubicBezTo>
                                <a:pt x="35" y="693"/>
                                <a:pt x="35" y="693"/>
                                <a:pt x="35" y="693"/>
                              </a:cubicBezTo>
                              <a:cubicBezTo>
                                <a:pt x="35" y="693"/>
                                <a:pt x="35" y="693"/>
                                <a:pt x="35" y="693"/>
                              </a:cubicBezTo>
                              <a:cubicBezTo>
                                <a:pt x="36" y="690"/>
                                <a:pt x="38" y="688"/>
                                <a:pt x="41" y="688"/>
                              </a:cubicBezTo>
                              <a:cubicBezTo>
                                <a:pt x="43" y="688"/>
                                <a:pt x="46" y="690"/>
                                <a:pt x="46" y="693"/>
                              </a:cubicBezTo>
                              <a:cubicBezTo>
                                <a:pt x="46" y="693"/>
                                <a:pt x="46" y="693"/>
                                <a:pt x="46" y="693"/>
                              </a:cubicBezTo>
                              <a:cubicBezTo>
                                <a:pt x="46" y="693"/>
                                <a:pt x="46" y="693"/>
                                <a:pt x="46" y="693"/>
                              </a:cubicBezTo>
                              <a:cubicBezTo>
                                <a:pt x="46" y="693"/>
                                <a:pt x="46" y="693"/>
                                <a:pt x="46" y="693"/>
                              </a:cubicBezTo>
                              <a:cubicBezTo>
                                <a:pt x="46" y="693"/>
                                <a:pt x="46" y="693"/>
                                <a:pt x="46" y="693"/>
                              </a:cubicBezTo>
                              <a:cubicBezTo>
                                <a:pt x="46" y="697"/>
                                <a:pt x="49" y="699"/>
                                <a:pt x="52" y="699"/>
                              </a:cubicBezTo>
                              <a:cubicBezTo>
                                <a:pt x="56" y="699"/>
                                <a:pt x="58" y="696"/>
                                <a:pt x="58" y="693"/>
                              </a:cubicBezTo>
                              <a:cubicBezTo>
                                <a:pt x="58" y="693"/>
                                <a:pt x="58" y="693"/>
                                <a:pt x="58" y="693"/>
                              </a:cubicBezTo>
                              <a:cubicBezTo>
                                <a:pt x="58" y="693"/>
                                <a:pt x="58" y="693"/>
                                <a:pt x="58" y="693"/>
                              </a:cubicBezTo>
                              <a:cubicBezTo>
                                <a:pt x="59" y="690"/>
                                <a:pt x="61" y="688"/>
                                <a:pt x="63" y="688"/>
                              </a:cubicBezTo>
                              <a:cubicBezTo>
                                <a:pt x="66" y="688"/>
                                <a:pt x="68" y="690"/>
                                <a:pt x="69" y="693"/>
                              </a:cubicBezTo>
                              <a:cubicBezTo>
                                <a:pt x="69" y="693"/>
                                <a:pt x="69" y="693"/>
                                <a:pt x="69" y="693"/>
                              </a:cubicBezTo>
                              <a:cubicBezTo>
                                <a:pt x="69" y="693"/>
                                <a:pt x="69" y="693"/>
                                <a:pt x="69" y="693"/>
                              </a:cubicBezTo>
                              <a:cubicBezTo>
                                <a:pt x="69" y="696"/>
                                <a:pt x="71" y="699"/>
                                <a:pt x="75" y="699"/>
                              </a:cubicBezTo>
                              <a:cubicBezTo>
                                <a:pt x="78" y="699"/>
                                <a:pt x="81" y="696"/>
                                <a:pt x="81" y="693"/>
                              </a:cubicBezTo>
                              <a:cubicBezTo>
                                <a:pt x="81" y="693"/>
                                <a:pt x="81" y="693"/>
                                <a:pt x="81" y="693"/>
                              </a:cubicBezTo>
                              <a:cubicBezTo>
                                <a:pt x="81" y="693"/>
                                <a:pt x="81" y="693"/>
                                <a:pt x="81" y="693"/>
                              </a:cubicBezTo>
                              <a:lnTo>
                                <a:pt x="81" y="0"/>
                              </a:lnTo>
                              <a:close/>
                            </a:path>
                          </a:pathLst>
                        </a:custGeom>
                        <a:solidFill>
                          <a:schemeClr val="accent1"/>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B57E5FA" w14:textId="7FA89378" w:rsidR="00A33E8D" w:rsidRPr="005D7BAC" w:rsidRDefault="005D7BAC" w:rsidP="008D3E4C">
                            <w:pPr>
                              <w:pStyle w:val="SPRESSRELEASESTRIP"/>
                              <w:rPr>
                                <w:lang w:val="es-ES"/>
                              </w:rPr>
                            </w:pPr>
                            <w:r>
                              <w:rPr>
                                <w:lang w:val="es-ES"/>
                              </w:rPr>
                              <w:t>PRESS RELEASE</w:t>
                            </w:r>
                          </w:p>
                        </w:txbxContent>
                      </wps:txbx>
                      <wps:bodyPr vert="vert270" wrap="square" lIns="25200" tIns="0" rIns="36000" bIns="180000" numCol="1" anchor="ctr"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11BC6F33" id="Groupe 29" o:spid="_x0000_s1026" style="position:absolute;margin-left:34.5pt;margin-top:-9.3pt;width:21.25pt;height:188.45pt;z-index:-251658240;mso-position-horizontal-relative:page;mso-position-vertical-relative:page;mso-width-relative:margin;mso-height-relative:margin" coordsize="3159,27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">
              <o:lock v:ext="edit" aspectratio="t"/>
              <v:rect id="AutoShape 7" o:spid="_x0000_s1027" style="position:absolute;top:31;width:3159;height:27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" filled="f" stroked="f">
                <o:lock v:ext="edit" aspectratio="t" text="t"/>
              </v:rect>
              <v:oval id="Oval 9" o:spid="_x0000_s1028" style="position:absolute;left:539;top:26638;width:350;height: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" fillcolor="#243782 [3204]" stroked="f"/>
              <v:oval id="Oval 10" o:spid="_x0000_s1029" style="position:absolute;left:1444;top:26638;width:349;height: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" fillcolor="#243782 [3204]" stroked="f"/>
              <v:oval id="Oval 11" o:spid="_x0000_s1030" style="position:absolute;left:2333;top:26638;width:349;height: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" fillcolor="#243782 [3204]" stroked="f"/>
              <v:oval id="Oval 12" o:spid="_x0000_s1031" style="position:absolute;left:1016;top:27241;width:238;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" fillcolor="#243782 [3204]" stroked="f"/>
              <v:oval id="Oval 13" o:spid="_x0000_s1032" style="position:absolute;left:1952;top:27241;width:238;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" fillcolor="#243782 [3204]" stroked="f"/>
              <v:shape id="Freeform 14" o:spid="_x0000_s1033" style="position:absolute;width:3159;height:26400;visibility:visible;mso-wrap-style:square;v-text-anchor:middle" coordsize="81,69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" adj="-11796480,,5400" path="m81,c,,,,,,,693,,693,,693v,,,,,c,693,,693,,693v,3,3,6,6,6c10,699,12,696,12,693v,,,,,c13,693,13,693,13,693v,-3,2,-5,5,-5c20,688,22,690,23,693v,,,,,c23,693,23,693,23,693v,3,3,6,6,6c33,699,35,696,35,693v,,,,,c35,693,35,693,35,693v1,-3,3,-5,6,-5c43,688,46,690,46,693v,,,,,c46,693,46,693,46,693v,,,,,c46,693,46,693,46,693v,4,3,6,6,6c56,699,58,696,58,693v,,,,,c58,693,58,693,58,693v1,-3,3,-5,5,-5c66,688,68,690,69,693v,,,,,c69,693,69,693,69,693v,3,2,6,6,6c78,699,81,696,81,693v,,,,,c81,693,81,693,81,693l81,xe" fillcolor="#243782 [3204]" stroked="f">
                <v:stroke joinstyle="round"/>
                <v:formulas/>
                <v:path arrowok="t" o:connecttype="custom" o:connectlocs="315912,0;0,0;0,2617352;0,2617352;0,2617352;23401,2640013;46802,2617352;46802,2617352;50702,2617352;70203,2598468;89703,2617352;89703,2617352;89703,2617352;113104,2640013;136505,2617352;136505,2617352;136505,2617352;159906,2598468;179407,2617352;179407,2617352;179407,2617352;179407,2617352;179407,2617352;202808,2640013;226209,2617352;226209,2617352;226209,2617352;245709,2598468;269110,2617352;269110,2617352;269110,2617352;292511,2640013;315912,2617352;315912,2617352;315912,2617352;315912,0" o:connectangles="0,0,0,0,0,0,0,0,0,0,0,0,0,0,0,0,0,0,0,0,0,0,0,0,0,0,0,0,0,0,0,0,0,0,0,0" textboxrect="0,0,81,699"/>
                <v:textbox style="layout-flow:vertical;mso-layout-flow-alt:bottom-to-top" inset=".7mm,0,1mm,5mm">
                  <w:txbxContent>
                    <w:p w14:paraId="3B57E5FA" w14:textId="7FA89378" w:rsidR="00A33E8D" w:rsidRPr="005D7BAC" w:rsidRDefault="005D7BAC" w:rsidP="008D3E4C">
                      <w:pPr>
                        <w:pStyle w:val="SPRESSRELEASESTRIP"/>
                        <w:rPr>
                          <w:lang w:val="es-ES"/>
                        </w:rPr>
                      </w:pPr>
                      <w:r>
                        <w:rPr>
                          <w:lang w:val="es-ES"/>
                        </w:rPr>
                        <w:t>PRESS RELEASE</w:t>
                      </w:r>
                    </w:p>
                  </w:txbxContent>
                </v:textbox>
              </v:shape>
              <w10:wrap anchorx="page" anchory="page"/>
              <w10:anchorlock/>
            </v:group>
          </w:pict>
        </mc:Fallback>
      </mc:AlternateContent>
    </w:r>
    <w:r w:rsidR="005F2120">
      <w:rPr>
        <w:noProof/>
      </w:rPr>
      <w:drawing>
        <wp:inline distT="0" distB="0" distL="0" distR="0" wp14:anchorId="53080FCB" wp14:editId="6441CA0C">
          <wp:extent cx="2317210" cy="718820"/>
          <wp:effectExtent l="0" t="0" r="6985" b="5080"/>
          <wp:docPr id="1042137487" name="Picture 1042137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ellantis Logo-01.jpg"/>
                  <pic:cNvPicPr/>
                </pic:nvPicPr>
                <pic:blipFill rotWithShape="1">
                  <a:blip r:embed="rId1">
                    <a:extLst>
                      <a:ext uri="{28A0092B-C50C-407E-A947-70E740481C1C}">
                        <a14:useLocalDpi xmlns:a14="http://schemas.microsoft.com/office/drawing/2010/main" val="0"/>
                      </a:ext>
                    </a:extLst>
                  </a:blip>
                  <a:srcRect l="8007"/>
                  <a:stretch/>
                </pic:blipFill>
                <pic:spPr bwMode="auto">
                  <a:xfrm>
                    <a:off x="0" y="0"/>
                    <a:ext cx="2318848" cy="719328"/>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89ACF0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28452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268B5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3F4871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8C459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98C2C2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000A8D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D68BAA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7A385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75CF52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CD4180"/>
    <w:multiLevelType w:val="hybridMultilevel"/>
    <w:tmpl w:val="06589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381108"/>
    <w:multiLevelType w:val="multilevel"/>
    <w:tmpl w:val="22F6A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714C4E"/>
    <w:multiLevelType w:val="multilevel"/>
    <w:tmpl w:val="351E104C"/>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3" w15:restartNumberingAfterBreak="0">
    <w:nsid w:val="1C400B67"/>
    <w:multiLevelType w:val="hybridMultilevel"/>
    <w:tmpl w:val="58AEA7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253131C"/>
    <w:multiLevelType w:val="hybridMultilevel"/>
    <w:tmpl w:val="C08A2944"/>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5" w15:restartNumberingAfterBreak="0">
    <w:nsid w:val="25B7268F"/>
    <w:multiLevelType w:val="hybridMultilevel"/>
    <w:tmpl w:val="B394E3DC"/>
    <w:lvl w:ilvl="0" w:tplc="2ABAADCA">
      <w:start w:val="2"/>
      <w:numFmt w:val="bullet"/>
      <w:lvlText w:val="-"/>
      <w:lvlJc w:val="left"/>
      <w:pPr>
        <w:ind w:left="720" w:hanging="360"/>
      </w:pPr>
      <w:rPr>
        <w:rFonts w:ascii="Aptos" w:eastAsia="Aptos" w:hAnsi="Aptos"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6" w15:restartNumberingAfterBreak="0">
    <w:nsid w:val="36B50724"/>
    <w:multiLevelType w:val="hybridMultilevel"/>
    <w:tmpl w:val="464076F0"/>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7" w15:restartNumberingAfterBreak="0">
    <w:nsid w:val="452856A5"/>
    <w:multiLevelType w:val="hybridMultilevel"/>
    <w:tmpl w:val="7D325A8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62F225A3"/>
    <w:multiLevelType w:val="hybridMultilevel"/>
    <w:tmpl w:val="6B4CE0F0"/>
    <w:lvl w:ilvl="0" w:tplc="10F601F2">
      <w:start w:val="1"/>
      <w:numFmt w:val="bullet"/>
      <w:pStyle w:val="S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AAF7B73"/>
    <w:multiLevelType w:val="multilevel"/>
    <w:tmpl w:val="76FAC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060347">
    <w:abstractNumId w:val="8"/>
  </w:num>
  <w:num w:numId="2" w16cid:durableId="1193150637">
    <w:abstractNumId w:val="3"/>
  </w:num>
  <w:num w:numId="3" w16cid:durableId="656345804">
    <w:abstractNumId w:val="2"/>
  </w:num>
  <w:num w:numId="4" w16cid:durableId="1351033227">
    <w:abstractNumId w:val="1"/>
  </w:num>
  <w:num w:numId="5" w16cid:durableId="2040860794">
    <w:abstractNumId w:val="0"/>
  </w:num>
  <w:num w:numId="6" w16cid:durableId="474221032">
    <w:abstractNumId w:val="9"/>
  </w:num>
  <w:num w:numId="7" w16cid:durableId="160510491">
    <w:abstractNumId w:val="7"/>
  </w:num>
  <w:num w:numId="8" w16cid:durableId="1243830948">
    <w:abstractNumId w:val="6"/>
  </w:num>
  <w:num w:numId="9" w16cid:durableId="2075275775">
    <w:abstractNumId w:val="5"/>
  </w:num>
  <w:num w:numId="10" w16cid:durableId="32309547">
    <w:abstractNumId w:val="4"/>
  </w:num>
  <w:num w:numId="11" w16cid:durableId="2082678897">
    <w:abstractNumId w:val="18"/>
  </w:num>
  <w:num w:numId="12" w16cid:durableId="1391885137">
    <w:abstractNumId w:val="12"/>
  </w:num>
  <w:num w:numId="13" w16cid:durableId="40325375">
    <w:abstractNumId w:val="10"/>
  </w:num>
  <w:num w:numId="14" w16cid:durableId="753934731">
    <w:abstractNumId w:val="10"/>
  </w:num>
  <w:num w:numId="15" w16cid:durableId="1389648896">
    <w:abstractNumId w:val="15"/>
  </w:num>
  <w:num w:numId="16" w16cid:durableId="1714311815">
    <w:abstractNumId w:val="17"/>
  </w:num>
  <w:num w:numId="17" w16cid:durableId="1457412393">
    <w:abstractNumId w:val="16"/>
  </w:num>
  <w:num w:numId="18" w16cid:durableId="405804397">
    <w:abstractNumId w:val="14"/>
  </w:num>
  <w:num w:numId="19" w16cid:durableId="2025280698">
    <w:abstractNumId w:val="13"/>
  </w:num>
  <w:num w:numId="20" w16cid:durableId="1852336041">
    <w:abstractNumId w:val="11"/>
  </w:num>
  <w:num w:numId="21" w16cid:durableId="2066223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embedSystemFonts/>
  <w:saveSubsetFonts/>
  <w:activeWritingStyle w:appName="MSWord" w:lang="fr-FR" w:vendorID="64" w:dllVersion="0" w:nlCheck="1" w:checkStyle="0"/>
  <w:activeWritingStyle w:appName="MSWord" w:lang="en-US" w:vendorID="64" w:dllVersion="0" w:nlCheck="1" w:checkStyle="0"/>
  <w:activeWritingStyle w:appName="MSWord" w:lang="nl-NL" w:vendorID="64" w:dllVersion="0" w:nlCheck="1" w:checkStyle="0"/>
  <w:activeWritingStyle w:appName="MSWord" w:lang="en-AU" w:vendorID="64" w:dllVersion="0" w:nlCheck="1" w:checkStyle="0"/>
  <w:activeWritingStyle w:appName="MSWord" w:lang="es-ES" w:vendorID="64" w:dllVersion="0" w:nlCheck="1" w:checkStyle="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PWAFVersion" w:val="5.0"/>
  </w:docVars>
  <w:rsids>
    <w:rsidRoot w:val="00D239E7"/>
    <w:rsid w:val="0000033C"/>
    <w:rsid w:val="0000095C"/>
    <w:rsid w:val="000028F1"/>
    <w:rsid w:val="000029B4"/>
    <w:rsid w:val="0000412A"/>
    <w:rsid w:val="000044FC"/>
    <w:rsid w:val="0000516A"/>
    <w:rsid w:val="000062A9"/>
    <w:rsid w:val="000065CB"/>
    <w:rsid w:val="000074C9"/>
    <w:rsid w:val="000108ED"/>
    <w:rsid w:val="00012F91"/>
    <w:rsid w:val="000132C9"/>
    <w:rsid w:val="0001483E"/>
    <w:rsid w:val="00014954"/>
    <w:rsid w:val="0001553A"/>
    <w:rsid w:val="00015A0D"/>
    <w:rsid w:val="00015BC9"/>
    <w:rsid w:val="00016CE6"/>
    <w:rsid w:val="00020AAA"/>
    <w:rsid w:val="00020AC3"/>
    <w:rsid w:val="0002106B"/>
    <w:rsid w:val="0002188F"/>
    <w:rsid w:val="00022C7A"/>
    <w:rsid w:val="000232BE"/>
    <w:rsid w:val="000235BF"/>
    <w:rsid w:val="00023E64"/>
    <w:rsid w:val="00024C63"/>
    <w:rsid w:val="00025664"/>
    <w:rsid w:val="000302B6"/>
    <w:rsid w:val="00032901"/>
    <w:rsid w:val="000349DB"/>
    <w:rsid w:val="000356FF"/>
    <w:rsid w:val="00036E55"/>
    <w:rsid w:val="0003712A"/>
    <w:rsid w:val="000374F2"/>
    <w:rsid w:val="00041B5C"/>
    <w:rsid w:val="00042CEC"/>
    <w:rsid w:val="00043DC5"/>
    <w:rsid w:val="0004418E"/>
    <w:rsid w:val="000445B6"/>
    <w:rsid w:val="00044A38"/>
    <w:rsid w:val="00045157"/>
    <w:rsid w:val="00045511"/>
    <w:rsid w:val="0004575B"/>
    <w:rsid w:val="000476D9"/>
    <w:rsid w:val="00056125"/>
    <w:rsid w:val="00056C1F"/>
    <w:rsid w:val="00057382"/>
    <w:rsid w:val="00057C0E"/>
    <w:rsid w:val="00060324"/>
    <w:rsid w:val="00060EA6"/>
    <w:rsid w:val="00061E08"/>
    <w:rsid w:val="0006220D"/>
    <w:rsid w:val="0006313E"/>
    <w:rsid w:val="00064BA7"/>
    <w:rsid w:val="000658CE"/>
    <w:rsid w:val="00065E64"/>
    <w:rsid w:val="0006616C"/>
    <w:rsid w:val="000664D0"/>
    <w:rsid w:val="0007049D"/>
    <w:rsid w:val="000746D8"/>
    <w:rsid w:val="0007496D"/>
    <w:rsid w:val="00074DD1"/>
    <w:rsid w:val="0007650E"/>
    <w:rsid w:val="000766C8"/>
    <w:rsid w:val="000777C0"/>
    <w:rsid w:val="000830BE"/>
    <w:rsid w:val="00084D10"/>
    <w:rsid w:val="000852FE"/>
    <w:rsid w:val="00085954"/>
    <w:rsid w:val="00085C2F"/>
    <w:rsid w:val="00086B88"/>
    <w:rsid w:val="00087566"/>
    <w:rsid w:val="000877A3"/>
    <w:rsid w:val="00087A3F"/>
    <w:rsid w:val="00087CF9"/>
    <w:rsid w:val="00090EB7"/>
    <w:rsid w:val="000921E4"/>
    <w:rsid w:val="00092B70"/>
    <w:rsid w:val="00092F4D"/>
    <w:rsid w:val="00093584"/>
    <w:rsid w:val="0009470D"/>
    <w:rsid w:val="0009486F"/>
    <w:rsid w:val="00096F3E"/>
    <w:rsid w:val="0009759F"/>
    <w:rsid w:val="000A0F56"/>
    <w:rsid w:val="000A126E"/>
    <w:rsid w:val="000A164E"/>
    <w:rsid w:val="000A3BAA"/>
    <w:rsid w:val="000A3BF4"/>
    <w:rsid w:val="000A4561"/>
    <w:rsid w:val="000A4825"/>
    <w:rsid w:val="000A4932"/>
    <w:rsid w:val="000A5D5B"/>
    <w:rsid w:val="000A5FAE"/>
    <w:rsid w:val="000A749B"/>
    <w:rsid w:val="000B0B56"/>
    <w:rsid w:val="000B0FC7"/>
    <w:rsid w:val="000B1892"/>
    <w:rsid w:val="000B2CD3"/>
    <w:rsid w:val="000B5235"/>
    <w:rsid w:val="000B52A7"/>
    <w:rsid w:val="000B5F73"/>
    <w:rsid w:val="000B7B9F"/>
    <w:rsid w:val="000C1F8F"/>
    <w:rsid w:val="000C49FE"/>
    <w:rsid w:val="000C5D56"/>
    <w:rsid w:val="000C6506"/>
    <w:rsid w:val="000C651F"/>
    <w:rsid w:val="000C6D9B"/>
    <w:rsid w:val="000D00DA"/>
    <w:rsid w:val="000D1C5C"/>
    <w:rsid w:val="000D2B1F"/>
    <w:rsid w:val="000D307C"/>
    <w:rsid w:val="000D3697"/>
    <w:rsid w:val="000D3A6C"/>
    <w:rsid w:val="000D4350"/>
    <w:rsid w:val="000D55D6"/>
    <w:rsid w:val="000D69A7"/>
    <w:rsid w:val="000D69BD"/>
    <w:rsid w:val="000D7DD1"/>
    <w:rsid w:val="000E0770"/>
    <w:rsid w:val="000E1148"/>
    <w:rsid w:val="000E1546"/>
    <w:rsid w:val="000E19FA"/>
    <w:rsid w:val="000E1E4B"/>
    <w:rsid w:val="000E1F3A"/>
    <w:rsid w:val="000E1F63"/>
    <w:rsid w:val="000E20BE"/>
    <w:rsid w:val="000E3B62"/>
    <w:rsid w:val="000E4DFE"/>
    <w:rsid w:val="000E6A36"/>
    <w:rsid w:val="000F0466"/>
    <w:rsid w:val="000F0598"/>
    <w:rsid w:val="000F2705"/>
    <w:rsid w:val="000F36CD"/>
    <w:rsid w:val="000F3AD8"/>
    <w:rsid w:val="000F4118"/>
    <w:rsid w:val="000F4524"/>
    <w:rsid w:val="000F4D20"/>
    <w:rsid w:val="000F7589"/>
    <w:rsid w:val="001020AB"/>
    <w:rsid w:val="0010262C"/>
    <w:rsid w:val="0010351F"/>
    <w:rsid w:val="0010376F"/>
    <w:rsid w:val="00103AE1"/>
    <w:rsid w:val="00103F92"/>
    <w:rsid w:val="00104BD3"/>
    <w:rsid w:val="00104EDF"/>
    <w:rsid w:val="001056DF"/>
    <w:rsid w:val="001063A7"/>
    <w:rsid w:val="00107C8E"/>
    <w:rsid w:val="001111DE"/>
    <w:rsid w:val="00112B26"/>
    <w:rsid w:val="0011515F"/>
    <w:rsid w:val="00115DF0"/>
    <w:rsid w:val="00116F5A"/>
    <w:rsid w:val="00120D82"/>
    <w:rsid w:val="00120F3E"/>
    <w:rsid w:val="00121555"/>
    <w:rsid w:val="0012273B"/>
    <w:rsid w:val="00122A5E"/>
    <w:rsid w:val="00122FF5"/>
    <w:rsid w:val="00123DAD"/>
    <w:rsid w:val="0012450B"/>
    <w:rsid w:val="0012474B"/>
    <w:rsid w:val="00125F25"/>
    <w:rsid w:val="0012670D"/>
    <w:rsid w:val="00126E5A"/>
    <w:rsid w:val="00127C2E"/>
    <w:rsid w:val="001307DA"/>
    <w:rsid w:val="00130B50"/>
    <w:rsid w:val="00131444"/>
    <w:rsid w:val="001326DB"/>
    <w:rsid w:val="001328E9"/>
    <w:rsid w:val="00132F6C"/>
    <w:rsid w:val="001330D2"/>
    <w:rsid w:val="00133C86"/>
    <w:rsid w:val="00133F3D"/>
    <w:rsid w:val="0013441E"/>
    <w:rsid w:val="00134876"/>
    <w:rsid w:val="00135293"/>
    <w:rsid w:val="00136969"/>
    <w:rsid w:val="00136E1B"/>
    <w:rsid w:val="00140CC3"/>
    <w:rsid w:val="0014257B"/>
    <w:rsid w:val="001430A0"/>
    <w:rsid w:val="00143705"/>
    <w:rsid w:val="0014491B"/>
    <w:rsid w:val="001470E9"/>
    <w:rsid w:val="00150AD4"/>
    <w:rsid w:val="00150BB4"/>
    <w:rsid w:val="001519C1"/>
    <w:rsid w:val="0015378A"/>
    <w:rsid w:val="00154D01"/>
    <w:rsid w:val="00154F03"/>
    <w:rsid w:val="00156434"/>
    <w:rsid w:val="00156869"/>
    <w:rsid w:val="00160EEB"/>
    <w:rsid w:val="00161F64"/>
    <w:rsid w:val="00162E9A"/>
    <w:rsid w:val="0016318E"/>
    <w:rsid w:val="00165817"/>
    <w:rsid w:val="00165AB6"/>
    <w:rsid w:val="00165F23"/>
    <w:rsid w:val="001663EC"/>
    <w:rsid w:val="00166980"/>
    <w:rsid w:val="00166D64"/>
    <w:rsid w:val="00166EF0"/>
    <w:rsid w:val="00166FAF"/>
    <w:rsid w:val="001673E8"/>
    <w:rsid w:val="00167C42"/>
    <w:rsid w:val="00167D6F"/>
    <w:rsid w:val="00167FF2"/>
    <w:rsid w:val="0017261A"/>
    <w:rsid w:val="0017486A"/>
    <w:rsid w:val="001759C0"/>
    <w:rsid w:val="00175D38"/>
    <w:rsid w:val="00175E24"/>
    <w:rsid w:val="00177C0E"/>
    <w:rsid w:val="00180F4B"/>
    <w:rsid w:val="00180FC3"/>
    <w:rsid w:val="001819C2"/>
    <w:rsid w:val="00183AB6"/>
    <w:rsid w:val="00183BE0"/>
    <w:rsid w:val="00184224"/>
    <w:rsid w:val="00184F22"/>
    <w:rsid w:val="00184FE2"/>
    <w:rsid w:val="00187E2D"/>
    <w:rsid w:val="00190131"/>
    <w:rsid w:val="00190551"/>
    <w:rsid w:val="001915FF"/>
    <w:rsid w:val="00192F6D"/>
    <w:rsid w:val="0019381B"/>
    <w:rsid w:val="00194909"/>
    <w:rsid w:val="00194A6A"/>
    <w:rsid w:val="00194B55"/>
    <w:rsid w:val="00195F4A"/>
    <w:rsid w:val="001962C5"/>
    <w:rsid w:val="001968BF"/>
    <w:rsid w:val="00197346"/>
    <w:rsid w:val="00197657"/>
    <w:rsid w:val="00197EAD"/>
    <w:rsid w:val="001A150D"/>
    <w:rsid w:val="001A1769"/>
    <w:rsid w:val="001A19C2"/>
    <w:rsid w:val="001A1B43"/>
    <w:rsid w:val="001A2E46"/>
    <w:rsid w:val="001A3125"/>
    <w:rsid w:val="001A32E8"/>
    <w:rsid w:val="001A353F"/>
    <w:rsid w:val="001A3F89"/>
    <w:rsid w:val="001A48AD"/>
    <w:rsid w:val="001A5BA0"/>
    <w:rsid w:val="001A6E49"/>
    <w:rsid w:val="001B26FC"/>
    <w:rsid w:val="001B2A9B"/>
    <w:rsid w:val="001B372A"/>
    <w:rsid w:val="001B4E36"/>
    <w:rsid w:val="001B591C"/>
    <w:rsid w:val="001B5DCC"/>
    <w:rsid w:val="001B7BD3"/>
    <w:rsid w:val="001C0D56"/>
    <w:rsid w:val="001C32B5"/>
    <w:rsid w:val="001C3446"/>
    <w:rsid w:val="001C34A1"/>
    <w:rsid w:val="001C48B9"/>
    <w:rsid w:val="001C531D"/>
    <w:rsid w:val="001C5E1F"/>
    <w:rsid w:val="001C7FF9"/>
    <w:rsid w:val="001D0C9E"/>
    <w:rsid w:val="001D168B"/>
    <w:rsid w:val="001D2636"/>
    <w:rsid w:val="001D27FA"/>
    <w:rsid w:val="001D2BCD"/>
    <w:rsid w:val="001D4D66"/>
    <w:rsid w:val="001D5EDC"/>
    <w:rsid w:val="001D624D"/>
    <w:rsid w:val="001D6BA1"/>
    <w:rsid w:val="001E04B9"/>
    <w:rsid w:val="001E1348"/>
    <w:rsid w:val="001E2781"/>
    <w:rsid w:val="001E2B3D"/>
    <w:rsid w:val="001E49DB"/>
    <w:rsid w:val="001E5302"/>
    <w:rsid w:val="001E64FA"/>
    <w:rsid w:val="001E6C1E"/>
    <w:rsid w:val="001E7C72"/>
    <w:rsid w:val="001F0C31"/>
    <w:rsid w:val="001F14A1"/>
    <w:rsid w:val="001F2E70"/>
    <w:rsid w:val="001F36F6"/>
    <w:rsid w:val="001F381C"/>
    <w:rsid w:val="001F3E13"/>
    <w:rsid w:val="001F4703"/>
    <w:rsid w:val="001F48CE"/>
    <w:rsid w:val="001F4C3F"/>
    <w:rsid w:val="001F50DB"/>
    <w:rsid w:val="001F7FAB"/>
    <w:rsid w:val="00200825"/>
    <w:rsid w:val="0020089A"/>
    <w:rsid w:val="00201C64"/>
    <w:rsid w:val="00201CF2"/>
    <w:rsid w:val="0020248E"/>
    <w:rsid w:val="002032C1"/>
    <w:rsid w:val="00203B1B"/>
    <w:rsid w:val="00203FA3"/>
    <w:rsid w:val="0020508E"/>
    <w:rsid w:val="00206667"/>
    <w:rsid w:val="00206F75"/>
    <w:rsid w:val="0020717F"/>
    <w:rsid w:val="0020798A"/>
    <w:rsid w:val="00210169"/>
    <w:rsid w:val="002110A4"/>
    <w:rsid w:val="002123A0"/>
    <w:rsid w:val="00213877"/>
    <w:rsid w:val="0021409C"/>
    <w:rsid w:val="00217B9F"/>
    <w:rsid w:val="00217C13"/>
    <w:rsid w:val="00217CC5"/>
    <w:rsid w:val="002206CE"/>
    <w:rsid w:val="00220EEA"/>
    <w:rsid w:val="0022143B"/>
    <w:rsid w:val="00221F7A"/>
    <w:rsid w:val="002227B2"/>
    <w:rsid w:val="00223B7A"/>
    <w:rsid w:val="00223BEA"/>
    <w:rsid w:val="0022482C"/>
    <w:rsid w:val="00224981"/>
    <w:rsid w:val="0022588D"/>
    <w:rsid w:val="002273E3"/>
    <w:rsid w:val="0023028E"/>
    <w:rsid w:val="00231C16"/>
    <w:rsid w:val="00232D7D"/>
    <w:rsid w:val="00233BA0"/>
    <w:rsid w:val="00233F3F"/>
    <w:rsid w:val="002344A8"/>
    <w:rsid w:val="0023542B"/>
    <w:rsid w:val="00235E28"/>
    <w:rsid w:val="002372CB"/>
    <w:rsid w:val="00240ADE"/>
    <w:rsid w:val="00241D84"/>
    <w:rsid w:val="00242220"/>
    <w:rsid w:val="00242582"/>
    <w:rsid w:val="002425C2"/>
    <w:rsid w:val="00242A8D"/>
    <w:rsid w:val="00244ED4"/>
    <w:rsid w:val="00245022"/>
    <w:rsid w:val="002451D7"/>
    <w:rsid w:val="00245342"/>
    <w:rsid w:val="002465DC"/>
    <w:rsid w:val="002466B9"/>
    <w:rsid w:val="00247A65"/>
    <w:rsid w:val="002508F9"/>
    <w:rsid w:val="00250B3B"/>
    <w:rsid w:val="00251AD3"/>
    <w:rsid w:val="0025229F"/>
    <w:rsid w:val="00252324"/>
    <w:rsid w:val="00252A38"/>
    <w:rsid w:val="0025460F"/>
    <w:rsid w:val="002551F5"/>
    <w:rsid w:val="00260DC2"/>
    <w:rsid w:val="00261914"/>
    <w:rsid w:val="00261A1B"/>
    <w:rsid w:val="00262204"/>
    <w:rsid w:val="00266D61"/>
    <w:rsid w:val="00267991"/>
    <w:rsid w:val="00267C19"/>
    <w:rsid w:val="00270BB3"/>
    <w:rsid w:val="00270DD1"/>
    <w:rsid w:val="002723F6"/>
    <w:rsid w:val="002724CF"/>
    <w:rsid w:val="0027301A"/>
    <w:rsid w:val="00273929"/>
    <w:rsid w:val="0027435F"/>
    <w:rsid w:val="00275613"/>
    <w:rsid w:val="00276354"/>
    <w:rsid w:val="0027795F"/>
    <w:rsid w:val="0028055F"/>
    <w:rsid w:val="0028135B"/>
    <w:rsid w:val="00282F06"/>
    <w:rsid w:val="002836DD"/>
    <w:rsid w:val="002846EF"/>
    <w:rsid w:val="00284859"/>
    <w:rsid w:val="00285645"/>
    <w:rsid w:val="0028708E"/>
    <w:rsid w:val="002910B4"/>
    <w:rsid w:val="00292F79"/>
    <w:rsid w:val="00292FD1"/>
    <w:rsid w:val="00293E04"/>
    <w:rsid w:val="00293E0C"/>
    <w:rsid w:val="0029553D"/>
    <w:rsid w:val="00296475"/>
    <w:rsid w:val="00296E8A"/>
    <w:rsid w:val="002A05FE"/>
    <w:rsid w:val="002A4187"/>
    <w:rsid w:val="002A47E3"/>
    <w:rsid w:val="002A4853"/>
    <w:rsid w:val="002A60EA"/>
    <w:rsid w:val="002B0661"/>
    <w:rsid w:val="002B06CC"/>
    <w:rsid w:val="002B147F"/>
    <w:rsid w:val="002B2725"/>
    <w:rsid w:val="002B2737"/>
    <w:rsid w:val="002B2F3B"/>
    <w:rsid w:val="002B5CF4"/>
    <w:rsid w:val="002B6F08"/>
    <w:rsid w:val="002B79FF"/>
    <w:rsid w:val="002B7DD1"/>
    <w:rsid w:val="002C389B"/>
    <w:rsid w:val="002C48B0"/>
    <w:rsid w:val="002C4CF2"/>
    <w:rsid w:val="002C508D"/>
    <w:rsid w:val="002C5A57"/>
    <w:rsid w:val="002C6CF0"/>
    <w:rsid w:val="002C6D62"/>
    <w:rsid w:val="002C712F"/>
    <w:rsid w:val="002D042C"/>
    <w:rsid w:val="002D0F39"/>
    <w:rsid w:val="002D2AB1"/>
    <w:rsid w:val="002D560A"/>
    <w:rsid w:val="002D7E99"/>
    <w:rsid w:val="002E05A5"/>
    <w:rsid w:val="002E1C46"/>
    <w:rsid w:val="002E213C"/>
    <w:rsid w:val="002E261D"/>
    <w:rsid w:val="002E2E14"/>
    <w:rsid w:val="002E368A"/>
    <w:rsid w:val="002E3A09"/>
    <w:rsid w:val="002E4B96"/>
    <w:rsid w:val="002E55C2"/>
    <w:rsid w:val="002E7A47"/>
    <w:rsid w:val="002E7D13"/>
    <w:rsid w:val="002F0B43"/>
    <w:rsid w:val="002F1B72"/>
    <w:rsid w:val="002F34C6"/>
    <w:rsid w:val="002F3751"/>
    <w:rsid w:val="002F6688"/>
    <w:rsid w:val="002F682E"/>
    <w:rsid w:val="002F712C"/>
    <w:rsid w:val="002F714F"/>
    <w:rsid w:val="00300E31"/>
    <w:rsid w:val="003010A6"/>
    <w:rsid w:val="00301528"/>
    <w:rsid w:val="00302007"/>
    <w:rsid w:val="00306BB7"/>
    <w:rsid w:val="00307D4E"/>
    <w:rsid w:val="00309123"/>
    <w:rsid w:val="003100E0"/>
    <w:rsid w:val="00310216"/>
    <w:rsid w:val="003104E4"/>
    <w:rsid w:val="00310DC7"/>
    <w:rsid w:val="00310F1B"/>
    <w:rsid w:val="00311C7C"/>
    <w:rsid w:val="00313816"/>
    <w:rsid w:val="00313859"/>
    <w:rsid w:val="00314897"/>
    <w:rsid w:val="00314AB0"/>
    <w:rsid w:val="00314D41"/>
    <w:rsid w:val="00314F4B"/>
    <w:rsid w:val="00315B2F"/>
    <w:rsid w:val="00316065"/>
    <w:rsid w:val="00316547"/>
    <w:rsid w:val="00317643"/>
    <w:rsid w:val="003208A6"/>
    <w:rsid w:val="00320AFB"/>
    <w:rsid w:val="00320CCD"/>
    <w:rsid w:val="003212E5"/>
    <w:rsid w:val="00321B8C"/>
    <w:rsid w:val="00322C33"/>
    <w:rsid w:val="0032343A"/>
    <w:rsid w:val="00323FAD"/>
    <w:rsid w:val="00324B2D"/>
    <w:rsid w:val="00327719"/>
    <w:rsid w:val="00327A21"/>
    <w:rsid w:val="003302BD"/>
    <w:rsid w:val="00330E3B"/>
    <w:rsid w:val="00331BC1"/>
    <w:rsid w:val="003329E6"/>
    <w:rsid w:val="003336DB"/>
    <w:rsid w:val="00334E7C"/>
    <w:rsid w:val="0033563B"/>
    <w:rsid w:val="00341762"/>
    <w:rsid w:val="00343717"/>
    <w:rsid w:val="003439F5"/>
    <w:rsid w:val="00343EE5"/>
    <w:rsid w:val="00344628"/>
    <w:rsid w:val="00344D33"/>
    <w:rsid w:val="00345772"/>
    <w:rsid w:val="00345E3F"/>
    <w:rsid w:val="00346DC9"/>
    <w:rsid w:val="0035089D"/>
    <w:rsid w:val="0035227B"/>
    <w:rsid w:val="003528D3"/>
    <w:rsid w:val="00352DFF"/>
    <w:rsid w:val="003561B7"/>
    <w:rsid w:val="00356305"/>
    <w:rsid w:val="00356AF5"/>
    <w:rsid w:val="00356E95"/>
    <w:rsid w:val="003574AF"/>
    <w:rsid w:val="00357FC1"/>
    <w:rsid w:val="00363CEB"/>
    <w:rsid w:val="00364779"/>
    <w:rsid w:val="0037180E"/>
    <w:rsid w:val="003727EC"/>
    <w:rsid w:val="00372EC3"/>
    <w:rsid w:val="00375C48"/>
    <w:rsid w:val="0037761C"/>
    <w:rsid w:val="003778DB"/>
    <w:rsid w:val="00377FDA"/>
    <w:rsid w:val="003800DD"/>
    <w:rsid w:val="003803A2"/>
    <w:rsid w:val="003811CB"/>
    <w:rsid w:val="00384AAE"/>
    <w:rsid w:val="00385A2B"/>
    <w:rsid w:val="003864AD"/>
    <w:rsid w:val="00386E60"/>
    <w:rsid w:val="0038714E"/>
    <w:rsid w:val="00392E6F"/>
    <w:rsid w:val="003930F6"/>
    <w:rsid w:val="003939F6"/>
    <w:rsid w:val="00393BEE"/>
    <w:rsid w:val="00393C9D"/>
    <w:rsid w:val="00394772"/>
    <w:rsid w:val="00396875"/>
    <w:rsid w:val="003977DE"/>
    <w:rsid w:val="003A0C0F"/>
    <w:rsid w:val="003A3239"/>
    <w:rsid w:val="003A35D8"/>
    <w:rsid w:val="003A3905"/>
    <w:rsid w:val="003A3A8C"/>
    <w:rsid w:val="003A4CDE"/>
    <w:rsid w:val="003A52C8"/>
    <w:rsid w:val="003A5F2C"/>
    <w:rsid w:val="003A6306"/>
    <w:rsid w:val="003A7D2A"/>
    <w:rsid w:val="003A7DC3"/>
    <w:rsid w:val="003B1CEF"/>
    <w:rsid w:val="003B1D1B"/>
    <w:rsid w:val="003B2952"/>
    <w:rsid w:val="003B3882"/>
    <w:rsid w:val="003B39F9"/>
    <w:rsid w:val="003B3C0B"/>
    <w:rsid w:val="003B3D31"/>
    <w:rsid w:val="003B4199"/>
    <w:rsid w:val="003B41F0"/>
    <w:rsid w:val="003B4616"/>
    <w:rsid w:val="003B47DC"/>
    <w:rsid w:val="003B5DE8"/>
    <w:rsid w:val="003B6091"/>
    <w:rsid w:val="003B60B4"/>
    <w:rsid w:val="003B6162"/>
    <w:rsid w:val="003C02A2"/>
    <w:rsid w:val="003C1418"/>
    <w:rsid w:val="003C1744"/>
    <w:rsid w:val="003C3861"/>
    <w:rsid w:val="003C4A05"/>
    <w:rsid w:val="003C775F"/>
    <w:rsid w:val="003D16C5"/>
    <w:rsid w:val="003D2B40"/>
    <w:rsid w:val="003D2D01"/>
    <w:rsid w:val="003D399E"/>
    <w:rsid w:val="003D5DA1"/>
    <w:rsid w:val="003D6D2A"/>
    <w:rsid w:val="003D7C83"/>
    <w:rsid w:val="003E1388"/>
    <w:rsid w:val="003E2B45"/>
    <w:rsid w:val="003E32C7"/>
    <w:rsid w:val="003E3A4D"/>
    <w:rsid w:val="003E4F77"/>
    <w:rsid w:val="003E5697"/>
    <w:rsid w:val="003E61E3"/>
    <w:rsid w:val="003E6815"/>
    <w:rsid w:val="003E68CC"/>
    <w:rsid w:val="003E727D"/>
    <w:rsid w:val="003F07E1"/>
    <w:rsid w:val="003F1926"/>
    <w:rsid w:val="003F21A2"/>
    <w:rsid w:val="003F2BDD"/>
    <w:rsid w:val="003F36D0"/>
    <w:rsid w:val="003F3BBC"/>
    <w:rsid w:val="003F4B8F"/>
    <w:rsid w:val="003F5011"/>
    <w:rsid w:val="003F6C61"/>
    <w:rsid w:val="003F79C6"/>
    <w:rsid w:val="003F7B4A"/>
    <w:rsid w:val="003F7E58"/>
    <w:rsid w:val="00400443"/>
    <w:rsid w:val="004022B4"/>
    <w:rsid w:val="0040230B"/>
    <w:rsid w:val="00402638"/>
    <w:rsid w:val="004027E4"/>
    <w:rsid w:val="00402996"/>
    <w:rsid w:val="00402ADA"/>
    <w:rsid w:val="00402CF0"/>
    <w:rsid w:val="0040431F"/>
    <w:rsid w:val="00405F22"/>
    <w:rsid w:val="0040717E"/>
    <w:rsid w:val="00407D98"/>
    <w:rsid w:val="004106E1"/>
    <w:rsid w:val="00411857"/>
    <w:rsid w:val="00411E38"/>
    <w:rsid w:val="00411F18"/>
    <w:rsid w:val="00411F8A"/>
    <w:rsid w:val="00412D33"/>
    <w:rsid w:val="004142EE"/>
    <w:rsid w:val="00414893"/>
    <w:rsid w:val="004165AD"/>
    <w:rsid w:val="00416F19"/>
    <w:rsid w:val="004170ED"/>
    <w:rsid w:val="004172F8"/>
    <w:rsid w:val="00417E83"/>
    <w:rsid w:val="0042057D"/>
    <w:rsid w:val="0042244A"/>
    <w:rsid w:val="00422700"/>
    <w:rsid w:val="004228B5"/>
    <w:rsid w:val="00423637"/>
    <w:rsid w:val="00425677"/>
    <w:rsid w:val="004260CD"/>
    <w:rsid w:val="00427338"/>
    <w:rsid w:val="00427897"/>
    <w:rsid w:val="00427ABE"/>
    <w:rsid w:val="00430AEC"/>
    <w:rsid w:val="004313E7"/>
    <w:rsid w:val="0043248B"/>
    <w:rsid w:val="00432A2B"/>
    <w:rsid w:val="00433EDD"/>
    <w:rsid w:val="0043417A"/>
    <w:rsid w:val="00434A31"/>
    <w:rsid w:val="00436132"/>
    <w:rsid w:val="00436378"/>
    <w:rsid w:val="00436B94"/>
    <w:rsid w:val="00436E3E"/>
    <w:rsid w:val="00437FA8"/>
    <w:rsid w:val="0044082D"/>
    <w:rsid w:val="00440CD1"/>
    <w:rsid w:val="004411FF"/>
    <w:rsid w:val="00441A6E"/>
    <w:rsid w:val="0044219E"/>
    <w:rsid w:val="00443827"/>
    <w:rsid w:val="004439A3"/>
    <w:rsid w:val="00445667"/>
    <w:rsid w:val="004458AB"/>
    <w:rsid w:val="00445A7C"/>
    <w:rsid w:val="0044677E"/>
    <w:rsid w:val="00450D27"/>
    <w:rsid w:val="00451244"/>
    <w:rsid w:val="0045216F"/>
    <w:rsid w:val="00452388"/>
    <w:rsid w:val="00452471"/>
    <w:rsid w:val="004532D9"/>
    <w:rsid w:val="00453514"/>
    <w:rsid w:val="00453BBB"/>
    <w:rsid w:val="00453C1A"/>
    <w:rsid w:val="00454871"/>
    <w:rsid w:val="0045602C"/>
    <w:rsid w:val="00456337"/>
    <w:rsid w:val="00457DD3"/>
    <w:rsid w:val="00463822"/>
    <w:rsid w:val="004647B9"/>
    <w:rsid w:val="00464AAB"/>
    <w:rsid w:val="0046600B"/>
    <w:rsid w:val="004663F2"/>
    <w:rsid w:val="0046647B"/>
    <w:rsid w:val="00466DD1"/>
    <w:rsid w:val="0046706D"/>
    <w:rsid w:val="00467ACE"/>
    <w:rsid w:val="0047018B"/>
    <w:rsid w:val="00470BB8"/>
    <w:rsid w:val="00470ED4"/>
    <w:rsid w:val="00471272"/>
    <w:rsid w:val="0047463D"/>
    <w:rsid w:val="004762EC"/>
    <w:rsid w:val="00476D52"/>
    <w:rsid w:val="00480B21"/>
    <w:rsid w:val="00480D50"/>
    <w:rsid w:val="004828EA"/>
    <w:rsid w:val="004833D1"/>
    <w:rsid w:val="004836DA"/>
    <w:rsid w:val="004838DE"/>
    <w:rsid w:val="0048600E"/>
    <w:rsid w:val="004870A4"/>
    <w:rsid w:val="004908AD"/>
    <w:rsid w:val="00490C21"/>
    <w:rsid w:val="00494027"/>
    <w:rsid w:val="00495056"/>
    <w:rsid w:val="00495A06"/>
    <w:rsid w:val="004967B2"/>
    <w:rsid w:val="00497416"/>
    <w:rsid w:val="00497590"/>
    <w:rsid w:val="004975C8"/>
    <w:rsid w:val="004978C7"/>
    <w:rsid w:val="00497E77"/>
    <w:rsid w:val="004A027F"/>
    <w:rsid w:val="004A07BB"/>
    <w:rsid w:val="004A2457"/>
    <w:rsid w:val="004A28FF"/>
    <w:rsid w:val="004A47BF"/>
    <w:rsid w:val="004A5295"/>
    <w:rsid w:val="004A5437"/>
    <w:rsid w:val="004A6C73"/>
    <w:rsid w:val="004A7AF0"/>
    <w:rsid w:val="004B1075"/>
    <w:rsid w:val="004B21E4"/>
    <w:rsid w:val="004B2ECD"/>
    <w:rsid w:val="004B409C"/>
    <w:rsid w:val="004B50A9"/>
    <w:rsid w:val="004B546E"/>
    <w:rsid w:val="004B5C38"/>
    <w:rsid w:val="004B6DFF"/>
    <w:rsid w:val="004B7ABF"/>
    <w:rsid w:val="004B7B1B"/>
    <w:rsid w:val="004B7ED8"/>
    <w:rsid w:val="004C08AF"/>
    <w:rsid w:val="004C3494"/>
    <w:rsid w:val="004C3D10"/>
    <w:rsid w:val="004C4CD8"/>
    <w:rsid w:val="004C4E81"/>
    <w:rsid w:val="004C5573"/>
    <w:rsid w:val="004C6392"/>
    <w:rsid w:val="004D0730"/>
    <w:rsid w:val="004D1DCE"/>
    <w:rsid w:val="004D2AAF"/>
    <w:rsid w:val="004D2C9F"/>
    <w:rsid w:val="004D336E"/>
    <w:rsid w:val="004D4E85"/>
    <w:rsid w:val="004D61EA"/>
    <w:rsid w:val="004D637D"/>
    <w:rsid w:val="004D6460"/>
    <w:rsid w:val="004D7574"/>
    <w:rsid w:val="004D7A06"/>
    <w:rsid w:val="004D7B49"/>
    <w:rsid w:val="004D7CE2"/>
    <w:rsid w:val="004E0544"/>
    <w:rsid w:val="004E07B9"/>
    <w:rsid w:val="004E18A0"/>
    <w:rsid w:val="004E37DF"/>
    <w:rsid w:val="004E3C9A"/>
    <w:rsid w:val="004E53AA"/>
    <w:rsid w:val="004E63B9"/>
    <w:rsid w:val="004E63C1"/>
    <w:rsid w:val="004E7060"/>
    <w:rsid w:val="004E7153"/>
    <w:rsid w:val="004E7728"/>
    <w:rsid w:val="004E7949"/>
    <w:rsid w:val="004F0233"/>
    <w:rsid w:val="004F1496"/>
    <w:rsid w:val="004F3299"/>
    <w:rsid w:val="004F436C"/>
    <w:rsid w:val="004F7FC8"/>
    <w:rsid w:val="005000CC"/>
    <w:rsid w:val="005009F1"/>
    <w:rsid w:val="00501063"/>
    <w:rsid w:val="0050130C"/>
    <w:rsid w:val="00501E66"/>
    <w:rsid w:val="00502EC8"/>
    <w:rsid w:val="00505E1E"/>
    <w:rsid w:val="005068D3"/>
    <w:rsid w:val="00506E07"/>
    <w:rsid w:val="0050702C"/>
    <w:rsid w:val="005070E4"/>
    <w:rsid w:val="00510ABE"/>
    <w:rsid w:val="0051462A"/>
    <w:rsid w:val="00515FCC"/>
    <w:rsid w:val="00517117"/>
    <w:rsid w:val="005172B2"/>
    <w:rsid w:val="005210D4"/>
    <w:rsid w:val="00523451"/>
    <w:rsid w:val="005234BE"/>
    <w:rsid w:val="00524450"/>
    <w:rsid w:val="00525656"/>
    <w:rsid w:val="005268A8"/>
    <w:rsid w:val="005272E0"/>
    <w:rsid w:val="00530CDC"/>
    <w:rsid w:val="00531065"/>
    <w:rsid w:val="00531534"/>
    <w:rsid w:val="005321EE"/>
    <w:rsid w:val="00532BC3"/>
    <w:rsid w:val="005333BC"/>
    <w:rsid w:val="00533454"/>
    <w:rsid w:val="0053567A"/>
    <w:rsid w:val="0053685E"/>
    <w:rsid w:val="00536B4D"/>
    <w:rsid w:val="00540240"/>
    <w:rsid w:val="00540D4D"/>
    <w:rsid w:val="00541026"/>
    <w:rsid w:val="00542C9E"/>
    <w:rsid w:val="00543E31"/>
    <w:rsid w:val="00544345"/>
    <w:rsid w:val="00544A25"/>
    <w:rsid w:val="00545339"/>
    <w:rsid w:val="00545FD8"/>
    <w:rsid w:val="00546287"/>
    <w:rsid w:val="005463BD"/>
    <w:rsid w:val="00547F05"/>
    <w:rsid w:val="00550454"/>
    <w:rsid w:val="005526B5"/>
    <w:rsid w:val="00552C3A"/>
    <w:rsid w:val="0055388E"/>
    <w:rsid w:val="005546D8"/>
    <w:rsid w:val="0055479C"/>
    <w:rsid w:val="005556BC"/>
    <w:rsid w:val="005557B4"/>
    <w:rsid w:val="005558E2"/>
    <w:rsid w:val="005559C7"/>
    <w:rsid w:val="005563B8"/>
    <w:rsid w:val="00556A42"/>
    <w:rsid w:val="00556ACE"/>
    <w:rsid w:val="00560131"/>
    <w:rsid w:val="0056164D"/>
    <w:rsid w:val="00561747"/>
    <w:rsid w:val="00562C9F"/>
    <w:rsid w:val="00562D3D"/>
    <w:rsid w:val="0056325F"/>
    <w:rsid w:val="00563385"/>
    <w:rsid w:val="005645A9"/>
    <w:rsid w:val="00564D42"/>
    <w:rsid w:val="0056650F"/>
    <w:rsid w:val="00566560"/>
    <w:rsid w:val="005674E6"/>
    <w:rsid w:val="005678BE"/>
    <w:rsid w:val="00567FAA"/>
    <w:rsid w:val="005702A3"/>
    <w:rsid w:val="00570722"/>
    <w:rsid w:val="005713E3"/>
    <w:rsid w:val="00571C91"/>
    <w:rsid w:val="0057359A"/>
    <w:rsid w:val="00575390"/>
    <w:rsid w:val="00575882"/>
    <w:rsid w:val="005773CD"/>
    <w:rsid w:val="005806FC"/>
    <w:rsid w:val="0058335A"/>
    <w:rsid w:val="005840B0"/>
    <w:rsid w:val="005841CD"/>
    <w:rsid w:val="005847BB"/>
    <w:rsid w:val="00584D07"/>
    <w:rsid w:val="00584E07"/>
    <w:rsid w:val="00585BC6"/>
    <w:rsid w:val="00585E12"/>
    <w:rsid w:val="0058628A"/>
    <w:rsid w:val="00587055"/>
    <w:rsid w:val="00587E79"/>
    <w:rsid w:val="00591E80"/>
    <w:rsid w:val="0059213B"/>
    <w:rsid w:val="005922BF"/>
    <w:rsid w:val="00596C60"/>
    <w:rsid w:val="00596F3A"/>
    <w:rsid w:val="00597FC2"/>
    <w:rsid w:val="005A04CB"/>
    <w:rsid w:val="005A173D"/>
    <w:rsid w:val="005A3386"/>
    <w:rsid w:val="005A3A18"/>
    <w:rsid w:val="005A4CF4"/>
    <w:rsid w:val="005A4FF6"/>
    <w:rsid w:val="005A5447"/>
    <w:rsid w:val="005A58C6"/>
    <w:rsid w:val="005B024F"/>
    <w:rsid w:val="005B238D"/>
    <w:rsid w:val="005B33DC"/>
    <w:rsid w:val="005B6673"/>
    <w:rsid w:val="005B7D6D"/>
    <w:rsid w:val="005C3FB5"/>
    <w:rsid w:val="005C511E"/>
    <w:rsid w:val="005C775F"/>
    <w:rsid w:val="005C7B38"/>
    <w:rsid w:val="005D0008"/>
    <w:rsid w:val="005D2EA9"/>
    <w:rsid w:val="005D445B"/>
    <w:rsid w:val="005D446F"/>
    <w:rsid w:val="005D77B1"/>
    <w:rsid w:val="005D7BAC"/>
    <w:rsid w:val="005E0835"/>
    <w:rsid w:val="005E155F"/>
    <w:rsid w:val="005E1594"/>
    <w:rsid w:val="005E1EAD"/>
    <w:rsid w:val="005E2869"/>
    <w:rsid w:val="005E2A2C"/>
    <w:rsid w:val="005E2AE8"/>
    <w:rsid w:val="005E305E"/>
    <w:rsid w:val="005E385A"/>
    <w:rsid w:val="005E395C"/>
    <w:rsid w:val="005E49DE"/>
    <w:rsid w:val="005E5236"/>
    <w:rsid w:val="005E60F1"/>
    <w:rsid w:val="005E674E"/>
    <w:rsid w:val="005F0239"/>
    <w:rsid w:val="005F0A08"/>
    <w:rsid w:val="005F0E00"/>
    <w:rsid w:val="005F2120"/>
    <w:rsid w:val="005F2771"/>
    <w:rsid w:val="005F3252"/>
    <w:rsid w:val="005F35A0"/>
    <w:rsid w:val="005F3623"/>
    <w:rsid w:val="005F4533"/>
    <w:rsid w:val="005F4A97"/>
    <w:rsid w:val="005F5EDF"/>
    <w:rsid w:val="005F6449"/>
    <w:rsid w:val="005F746C"/>
    <w:rsid w:val="00600D35"/>
    <w:rsid w:val="006034F4"/>
    <w:rsid w:val="00603807"/>
    <w:rsid w:val="0060576F"/>
    <w:rsid w:val="00606247"/>
    <w:rsid w:val="00606300"/>
    <w:rsid w:val="00610FD7"/>
    <w:rsid w:val="0061144E"/>
    <w:rsid w:val="00611A13"/>
    <w:rsid w:val="006130B0"/>
    <w:rsid w:val="00614120"/>
    <w:rsid w:val="006145F8"/>
    <w:rsid w:val="006167CF"/>
    <w:rsid w:val="0061682B"/>
    <w:rsid w:val="00616A2F"/>
    <w:rsid w:val="00620568"/>
    <w:rsid w:val="00620667"/>
    <w:rsid w:val="00620B45"/>
    <w:rsid w:val="00621C44"/>
    <w:rsid w:val="00621EAA"/>
    <w:rsid w:val="00622991"/>
    <w:rsid w:val="00623CE7"/>
    <w:rsid w:val="00623E3F"/>
    <w:rsid w:val="00626294"/>
    <w:rsid w:val="00626E77"/>
    <w:rsid w:val="0062756D"/>
    <w:rsid w:val="00627AE5"/>
    <w:rsid w:val="0063030B"/>
    <w:rsid w:val="00630ADF"/>
    <w:rsid w:val="0063144D"/>
    <w:rsid w:val="006317A1"/>
    <w:rsid w:val="00633B8D"/>
    <w:rsid w:val="006346DD"/>
    <w:rsid w:val="0063642B"/>
    <w:rsid w:val="006378AC"/>
    <w:rsid w:val="00637926"/>
    <w:rsid w:val="00640319"/>
    <w:rsid w:val="00640CC3"/>
    <w:rsid w:val="006420FB"/>
    <w:rsid w:val="00642697"/>
    <w:rsid w:val="00643384"/>
    <w:rsid w:val="006456BE"/>
    <w:rsid w:val="00646166"/>
    <w:rsid w:val="006466EF"/>
    <w:rsid w:val="00647777"/>
    <w:rsid w:val="00647D66"/>
    <w:rsid w:val="00650A39"/>
    <w:rsid w:val="00650B71"/>
    <w:rsid w:val="006510EF"/>
    <w:rsid w:val="00651878"/>
    <w:rsid w:val="00651D24"/>
    <w:rsid w:val="00651F7C"/>
    <w:rsid w:val="006529BC"/>
    <w:rsid w:val="00652DB7"/>
    <w:rsid w:val="006540A2"/>
    <w:rsid w:val="00655748"/>
    <w:rsid w:val="00655A10"/>
    <w:rsid w:val="0065682E"/>
    <w:rsid w:val="006576DC"/>
    <w:rsid w:val="006578F4"/>
    <w:rsid w:val="006608C6"/>
    <w:rsid w:val="0066202A"/>
    <w:rsid w:val="006630FC"/>
    <w:rsid w:val="006632F7"/>
    <w:rsid w:val="00663BB8"/>
    <w:rsid w:val="00663DFD"/>
    <w:rsid w:val="006640A8"/>
    <w:rsid w:val="00665339"/>
    <w:rsid w:val="00665F23"/>
    <w:rsid w:val="006665A8"/>
    <w:rsid w:val="00670B49"/>
    <w:rsid w:val="00670CFC"/>
    <w:rsid w:val="00672491"/>
    <w:rsid w:val="00672D95"/>
    <w:rsid w:val="0067397D"/>
    <w:rsid w:val="006748AA"/>
    <w:rsid w:val="00676A9D"/>
    <w:rsid w:val="00676C21"/>
    <w:rsid w:val="0068018F"/>
    <w:rsid w:val="00681D1A"/>
    <w:rsid w:val="00682310"/>
    <w:rsid w:val="006834F7"/>
    <w:rsid w:val="00684432"/>
    <w:rsid w:val="00686177"/>
    <w:rsid w:val="00686D81"/>
    <w:rsid w:val="0069144B"/>
    <w:rsid w:val="0069295E"/>
    <w:rsid w:val="00692DBB"/>
    <w:rsid w:val="0069491E"/>
    <w:rsid w:val="006962DC"/>
    <w:rsid w:val="0069749B"/>
    <w:rsid w:val="006A070B"/>
    <w:rsid w:val="006A0B8D"/>
    <w:rsid w:val="006A15A0"/>
    <w:rsid w:val="006A1D3E"/>
    <w:rsid w:val="006A252C"/>
    <w:rsid w:val="006A2B61"/>
    <w:rsid w:val="006A36EF"/>
    <w:rsid w:val="006A4010"/>
    <w:rsid w:val="006A5D8D"/>
    <w:rsid w:val="006A64E7"/>
    <w:rsid w:val="006A65E6"/>
    <w:rsid w:val="006A6ABB"/>
    <w:rsid w:val="006A7425"/>
    <w:rsid w:val="006B1457"/>
    <w:rsid w:val="006B43F7"/>
    <w:rsid w:val="006B4443"/>
    <w:rsid w:val="006B480F"/>
    <w:rsid w:val="006B5A12"/>
    <w:rsid w:val="006B5C7E"/>
    <w:rsid w:val="006B67BD"/>
    <w:rsid w:val="006C0692"/>
    <w:rsid w:val="006C1993"/>
    <w:rsid w:val="006C1A7E"/>
    <w:rsid w:val="006C1F4A"/>
    <w:rsid w:val="006C2097"/>
    <w:rsid w:val="006C31DE"/>
    <w:rsid w:val="006C378D"/>
    <w:rsid w:val="006C4751"/>
    <w:rsid w:val="006C58BE"/>
    <w:rsid w:val="006D07BB"/>
    <w:rsid w:val="006D3EAE"/>
    <w:rsid w:val="006D4DEF"/>
    <w:rsid w:val="006E2023"/>
    <w:rsid w:val="006E2175"/>
    <w:rsid w:val="006E27BF"/>
    <w:rsid w:val="006E39CD"/>
    <w:rsid w:val="006E6819"/>
    <w:rsid w:val="006E6E46"/>
    <w:rsid w:val="006E7A9C"/>
    <w:rsid w:val="006E7F59"/>
    <w:rsid w:val="006F087B"/>
    <w:rsid w:val="006F08B0"/>
    <w:rsid w:val="006F1784"/>
    <w:rsid w:val="006F1809"/>
    <w:rsid w:val="006F1DC1"/>
    <w:rsid w:val="006F23BC"/>
    <w:rsid w:val="006F2C2B"/>
    <w:rsid w:val="006F35C5"/>
    <w:rsid w:val="006F3DEC"/>
    <w:rsid w:val="006F46C6"/>
    <w:rsid w:val="006F4A41"/>
    <w:rsid w:val="006F4E41"/>
    <w:rsid w:val="006F6C48"/>
    <w:rsid w:val="006F6FA2"/>
    <w:rsid w:val="007023AE"/>
    <w:rsid w:val="007025AB"/>
    <w:rsid w:val="00703949"/>
    <w:rsid w:val="00703B89"/>
    <w:rsid w:val="00704587"/>
    <w:rsid w:val="0070586C"/>
    <w:rsid w:val="00706873"/>
    <w:rsid w:val="00710874"/>
    <w:rsid w:val="007108A5"/>
    <w:rsid w:val="00711C4C"/>
    <w:rsid w:val="007135F5"/>
    <w:rsid w:val="00716BD7"/>
    <w:rsid w:val="00717942"/>
    <w:rsid w:val="00717ECA"/>
    <w:rsid w:val="00721422"/>
    <w:rsid w:val="00723141"/>
    <w:rsid w:val="007238E5"/>
    <w:rsid w:val="007250FE"/>
    <w:rsid w:val="00726DC8"/>
    <w:rsid w:val="00726F9E"/>
    <w:rsid w:val="007314C7"/>
    <w:rsid w:val="00731571"/>
    <w:rsid w:val="00731841"/>
    <w:rsid w:val="0073360D"/>
    <w:rsid w:val="0073372B"/>
    <w:rsid w:val="0073420F"/>
    <w:rsid w:val="0073446E"/>
    <w:rsid w:val="00735844"/>
    <w:rsid w:val="007366FD"/>
    <w:rsid w:val="007376B1"/>
    <w:rsid w:val="007414F2"/>
    <w:rsid w:val="007417E4"/>
    <w:rsid w:val="007431D9"/>
    <w:rsid w:val="0074324B"/>
    <w:rsid w:val="00745008"/>
    <w:rsid w:val="007450EA"/>
    <w:rsid w:val="0074529E"/>
    <w:rsid w:val="0074560B"/>
    <w:rsid w:val="00746299"/>
    <w:rsid w:val="00746505"/>
    <w:rsid w:val="00747749"/>
    <w:rsid w:val="00750A36"/>
    <w:rsid w:val="00750DCA"/>
    <w:rsid w:val="00750F69"/>
    <w:rsid w:val="00753CB8"/>
    <w:rsid w:val="00755138"/>
    <w:rsid w:val="00756CC0"/>
    <w:rsid w:val="00756CE3"/>
    <w:rsid w:val="00756D90"/>
    <w:rsid w:val="0076123D"/>
    <w:rsid w:val="00761B4E"/>
    <w:rsid w:val="00761BB0"/>
    <w:rsid w:val="0076254B"/>
    <w:rsid w:val="007634A3"/>
    <w:rsid w:val="00763DB4"/>
    <w:rsid w:val="00764990"/>
    <w:rsid w:val="007651F0"/>
    <w:rsid w:val="00766777"/>
    <w:rsid w:val="00766EDE"/>
    <w:rsid w:val="00770FDC"/>
    <w:rsid w:val="007719DC"/>
    <w:rsid w:val="007743C0"/>
    <w:rsid w:val="007754A7"/>
    <w:rsid w:val="00775D2C"/>
    <w:rsid w:val="00775EE5"/>
    <w:rsid w:val="0077668B"/>
    <w:rsid w:val="007769B6"/>
    <w:rsid w:val="00777728"/>
    <w:rsid w:val="0078077E"/>
    <w:rsid w:val="007811EC"/>
    <w:rsid w:val="00782532"/>
    <w:rsid w:val="0078315A"/>
    <w:rsid w:val="007834C2"/>
    <w:rsid w:val="007858A3"/>
    <w:rsid w:val="0078593E"/>
    <w:rsid w:val="007867B7"/>
    <w:rsid w:val="00790DF1"/>
    <w:rsid w:val="00792289"/>
    <w:rsid w:val="007924AD"/>
    <w:rsid w:val="007930BA"/>
    <w:rsid w:val="00793356"/>
    <w:rsid w:val="00794505"/>
    <w:rsid w:val="007966E9"/>
    <w:rsid w:val="007972A7"/>
    <w:rsid w:val="007A06C6"/>
    <w:rsid w:val="007A1843"/>
    <w:rsid w:val="007A1E28"/>
    <w:rsid w:val="007A3667"/>
    <w:rsid w:val="007A415C"/>
    <w:rsid w:val="007A45D2"/>
    <w:rsid w:val="007A46E2"/>
    <w:rsid w:val="007A487E"/>
    <w:rsid w:val="007A5340"/>
    <w:rsid w:val="007A5CA8"/>
    <w:rsid w:val="007B00F1"/>
    <w:rsid w:val="007B0620"/>
    <w:rsid w:val="007B2456"/>
    <w:rsid w:val="007B3ADF"/>
    <w:rsid w:val="007B3FDC"/>
    <w:rsid w:val="007B531B"/>
    <w:rsid w:val="007B54F2"/>
    <w:rsid w:val="007B5B5C"/>
    <w:rsid w:val="007C0103"/>
    <w:rsid w:val="007C0476"/>
    <w:rsid w:val="007C153B"/>
    <w:rsid w:val="007C2BA7"/>
    <w:rsid w:val="007C2F8B"/>
    <w:rsid w:val="007C3948"/>
    <w:rsid w:val="007C3E60"/>
    <w:rsid w:val="007C432B"/>
    <w:rsid w:val="007C468C"/>
    <w:rsid w:val="007C514E"/>
    <w:rsid w:val="007C6754"/>
    <w:rsid w:val="007C6C11"/>
    <w:rsid w:val="007C7FA9"/>
    <w:rsid w:val="007D0087"/>
    <w:rsid w:val="007D1D3D"/>
    <w:rsid w:val="007D223A"/>
    <w:rsid w:val="007D26B8"/>
    <w:rsid w:val="007D2B7C"/>
    <w:rsid w:val="007D3516"/>
    <w:rsid w:val="007D3C25"/>
    <w:rsid w:val="007D57D0"/>
    <w:rsid w:val="007D6712"/>
    <w:rsid w:val="007E0328"/>
    <w:rsid w:val="007E1D76"/>
    <w:rsid w:val="007E1EEC"/>
    <w:rsid w:val="007E22B0"/>
    <w:rsid w:val="007E22B4"/>
    <w:rsid w:val="007E317D"/>
    <w:rsid w:val="007E387D"/>
    <w:rsid w:val="007E4778"/>
    <w:rsid w:val="007E585F"/>
    <w:rsid w:val="007E5BA6"/>
    <w:rsid w:val="007E6B0D"/>
    <w:rsid w:val="007E6F55"/>
    <w:rsid w:val="007E7073"/>
    <w:rsid w:val="007E73E7"/>
    <w:rsid w:val="007F02AC"/>
    <w:rsid w:val="007F06B3"/>
    <w:rsid w:val="007F2EE4"/>
    <w:rsid w:val="007F33FF"/>
    <w:rsid w:val="007F3D55"/>
    <w:rsid w:val="007F403A"/>
    <w:rsid w:val="007F4749"/>
    <w:rsid w:val="007F5A82"/>
    <w:rsid w:val="007F5D54"/>
    <w:rsid w:val="007F6BEC"/>
    <w:rsid w:val="007F7158"/>
    <w:rsid w:val="007F719F"/>
    <w:rsid w:val="007F7A5D"/>
    <w:rsid w:val="008001CB"/>
    <w:rsid w:val="0080058F"/>
    <w:rsid w:val="0080313B"/>
    <w:rsid w:val="00804561"/>
    <w:rsid w:val="00804E89"/>
    <w:rsid w:val="00805FAA"/>
    <w:rsid w:val="00807FE1"/>
    <w:rsid w:val="00811122"/>
    <w:rsid w:val="0081236F"/>
    <w:rsid w:val="008124BD"/>
    <w:rsid w:val="00812933"/>
    <w:rsid w:val="00812D79"/>
    <w:rsid w:val="0081303B"/>
    <w:rsid w:val="008144F0"/>
    <w:rsid w:val="00815B14"/>
    <w:rsid w:val="00815F84"/>
    <w:rsid w:val="008162F7"/>
    <w:rsid w:val="0082256E"/>
    <w:rsid w:val="00822E91"/>
    <w:rsid w:val="00822EB2"/>
    <w:rsid w:val="0082302B"/>
    <w:rsid w:val="00825DF9"/>
    <w:rsid w:val="008263AC"/>
    <w:rsid w:val="00826B1B"/>
    <w:rsid w:val="00826CFA"/>
    <w:rsid w:val="00826E8C"/>
    <w:rsid w:val="00830124"/>
    <w:rsid w:val="0083077A"/>
    <w:rsid w:val="008314AA"/>
    <w:rsid w:val="0083177A"/>
    <w:rsid w:val="00834BB8"/>
    <w:rsid w:val="00834DDC"/>
    <w:rsid w:val="008360CB"/>
    <w:rsid w:val="00836DB9"/>
    <w:rsid w:val="00837B10"/>
    <w:rsid w:val="0084003D"/>
    <w:rsid w:val="008416F0"/>
    <w:rsid w:val="00842ABC"/>
    <w:rsid w:val="00842AF4"/>
    <w:rsid w:val="00842BC8"/>
    <w:rsid w:val="00842BFE"/>
    <w:rsid w:val="00843EC5"/>
    <w:rsid w:val="00843FE0"/>
    <w:rsid w:val="00844956"/>
    <w:rsid w:val="00845055"/>
    <w:rsid w:val="008450BD"/>
    <w:rsid w:val="0084556C"/>
    <w:rsid w:val="0084668D"/>
    <w:rsid w:val="008468AB"/>
    <w:rsid w:val="00847C84"/>
    <w:rsid w:val="00847CA8"/>
    <w:rsid w:val="00852464"/>
    <w:rsid w:val="00852D2C"/>
    <w:rsid w:val="00852D3B"/>
    <w:rsid w:val="00852F55"/>
    <w:rsid w:val="00853729"/>
    <w:rsid w:val="00854562"/>
    <w:rsid w:val="00854783"/>
    <w:rsid w:val="008547B7"/>
    <w:rsid w:val="00854A4F"/>
    <w:rsid w:val="00854F89"/>
    <w:rsid w:val="00855FB8"/>
    <w:rsid w:val="00856B4D"/>
    <w:rsid w:val="0085776A"/>
    <w:rsid w:val="008603B6"/>
    <w:rsid w:val="00860524"/>
    <w:rsid w:val="008605BB"/>
    <w:rsid w:val="0086123E"/>
    <w:rsid w:val="0086416D"/>
    <w:rsid w:val="008641A3"/>
    <w:rsid w:val="008647AB"/>
    <w:rsid w:val="008660BD"/>
    <w:rsid w:val="00867987"/>
    <w:rsid w:val="008713D3"/>
    <w:rsid w:val="00871885"/>
    <w:rsid w:val="00871A5D"/>
    <w:rsid w:val="00872373"/>
    <w:rsid w:val="008726CC"/>
    <w:rsid w:val="008729CF"/>
    <w:rsid w:val="008736BC"/>
    <w:rsid w:val="00873D6A"/>
    <w:rsid w:val="0087495B"/>
    <w:rsid w:val="00874A22"/>
    <w:rsid w:val="00875B72"/>
    <w:rsid w:val="00877117"/>
    <w:rsid w:val="00885DA9"/>
    <w:rsid w:val="008868F4"/>
    <w:rsid w:val="00886C69"/>
    <w:rsid w:val="00887CA0"/>
    <w:rsid w:val="00887D39"/>
    <w:rsid w:val="008903CC"/>
    <w:rsid w:val="00892815"/>
    <w:rsid w:val="00892C55"/>
    <w:rsid w:val="008931F0"/>
    <w:rsid w:val="008950D8"/>
    <w:rsid w:val="00897534"/>
    <w:rsid w:val="00897B56"/>
    <w:rsid w:val="00897D0D"/>
    <w:rsid w:val="008A03C3"/>
    <w:rsid w:val="008A089F"/>
    <w:rsid w:val="008A1662"/>
    <w:rsid w:val="008A293F"/>
    <w:rsid w:val="008A322B"/>
    <w:rsid w:val="008A340C"/>
    <w:rsid w:val="008A3AED"/>
    <w:rsid w:val="008A4ACD"/>
    <w:rsid w:val="008A5103"/>
    <w:rsid w:val="008A5A44"/>
    <w:rsid w:val="008A6F97"/>
    <w:rsid w:val="008A7950"/>
    <w:rsid w:val="008B06CD"/>
    <w:rsid w:val="008B0708"/>
    <w:rsid w:val="008B1425"/>
    <w:rsid w:val="008B2F9B"/>
    <w:rsid w:val="008B4CD5"/>
    <w:rsid w:val="008B5495"/>
    <w:rsid w:val="008B6149"/>
    <w:rsid w:val="008B6154"/>
    <w:rsid w:val="008B718E"/>
    <w:rsid w:val="008B72C9"/>
    <w:rsid w:val="008C0333"/>
    <w:rsid w:val="008C0386"/>
    <w:rsid w:val="008C08EB"/>
    <w:rsid w:val="008C145D"/>
    <w:rsid w:val="008C44AA"/>
    <w:rsid w:val="008C44DE"/>
    <w:rsid w:val="008C4975"/>
    <w:rsid w:val="008C5461"/>
    <w:rsid w:val="008C5533"/>
    <w:rsid w:val="008C733A"/>
    <w:rsid w:val="008D1553"/>
    <w:rsid w:val="008D3E4C"/>
    <w:rsid w:val="008D41EB"/>
    <w:rsid w:val="008D602C"/>
    <w:rsid w:val="008E1924"/>
    <w:rsid w:val="008E226B"/>
    <w:rsid w:val="008E46EA"/>
    <w:rsid w:val="008E46ED"/>
    <w:rsid w:val="008E4916"/>
    <w:rsid w:val="008E5DF1"/>
    <w:rsid w:val="008F0146"/>
    <w:rsid w:val="008F0B24"/>
    <w:rsid w:val="008F0B55"/>
    <w:rsid w:val="008F0F07"/>
    <w:rsid w:val="008F15C9"/>
    <w:rsid w:val="008F20DF"/>
    <w:rsid w:val="008F2A13"/>
    <w:rsid w:val="008F40ED"/>
    <w:rsid w:val="008F4373"/>
    <w:rsid w:val="008F4863"/>
    <w:rsid w:val="008F50A3"/>
    <w:rsid w:val="008F51F2"/>
    <w:rsid w:val="00900192"/>
    <w:rsid w:val="00900607"/>
    <w:rsid w:val="00901C99"/>
    <w:rsid w:val="009039F6"/>
    <w:rsid w:val="00905109"/>
    <w:rsid w:val="009066B3"/>
    <w:rsid w:val="00906D64"/>
    <w:rsid w:val="00907E4B"/>
    <w:rsid w:val="009117A4"/>
    <w:rsid w:val="00911A8D"/>
    <w:rsid w:val="00911FBF"/>
    <w:rsid w:val="0091320A"/>
    <w:rsid w:val="009133EB"/>
    <w:rsid w:val="00913505"/>
    <w:rsid w:val="009138E7"/>
    <w:rsid w:val="00914487"/>
    <w:rsid w:val="00914AEC"/>
    <w:rsid w:val="00914D05"/>
    <w:rsid w:val="00914F1F"/>
    <w:rsid w:val="0091591C"/>
    <w:rsid w:val="0091618B"/>
    <w:rsid w:val="00916C40"/>
    <w:rsid w:val="00917088"/>
    <w:rsid w:val="00917449"/>
    <w:rsid w:val="00917CD2"/>
    <w:rsid w:val="00917D5C"/>
    <w:rsid w:val="009205DF"/>
    <w:rsid w:val="009219EC"/>
    <w:rsid w:val="00921BC4"/>
    <w:rsid w:val="0092297B"/>
    <w:rsid w:val="00924D82"/>
    <w:rsid w:val="009275B6"/>
    <w:rsid w:val="00931F5E"/>
    <w:rsid w:val="009341B5"/>
    <w:rsid w:val="00934789"/>
    <w:rsid w:val="009352F5"/>
    <w:rsid w:val="00935435"/>
    <w:rsid w:val="00935A6A"/>
    <w:rsid w:val="00936833"/>
    <w:rsid w:val="009370AA"/>
    <w:rsid w:val="009379CB"/>
    <w:rsid w:val="00937BB8"/>
    <w:rsid w:val="00937D1A"/>
    <w:rsid w:val="0094097D"/>
    <w:rsid w:val="009445D0"/>
    <w:rsid w:val="00947F68"/>
    <w:rsid w:val="00950311"/>
    <w:rsid w:val="00950A51"/>
    <w:rsid w:val="00950BEE"/>
    <w:rsid w:val="00951C73"/>
    <w:rsid w:val="00952842"/>
    <w:rsid w:val="00953260"/>
    <w:rsid w:val="0095662C"/>
    <w:rsid w:val="00956E15"/>
    <w:rsid w:val="00957569"/>
    <w:rsid w:val="009578E2"/>
    <w:rsid w:val="0096074D"/>
    <w:rsid w:val="009615D9"/>
    <w:rsid w:val="00961764"/>
    <w:rsid w:val="00961B9C"/>
    <w:rsid w:val="00962234"/>
    <w:rsid w:val="00964833"/>
    <w:rsid w:val="00964C1E"/>
    <w:rsid w:val="00966172"/>
    <w:rsid w:val="0096635B"/>
    <w:rsid w:val="009666F5"/>
    <w:rsid w:val="00966CC7"/>
    <w:rsid w:val="0096772B"/>
    <w:rsid w:val="00967A36"/>
    <w:rsid w:val="009728AB"/>
    <w:rsid w:val="00973AF1"/>
    <w:rsid w:val="00973C5C"/>
    <w:rsid w:val="0097405A"/>
    <w:rsid w:val="009746AA"/>
    <w:rsid w:val="00974746"/>
    <w:rsid w:val="00974AAB"/>
    <w:rsid w:val="00975385"/>
    <w:rsid w:val="00975B32"/>
    <w:rsid w:val="00975F47"/>
    <w:rsid w:val="00977202"/>
    <w:rsid w:val="0098399E"/>
    <w:rsid w:val="009848DF"/>
    <w:rsid w:val="00984ED4"/>
    <w:rsid w:val="009853C2"/>
    <w:rsid w:val="00986919"/>
    <w:rsid w:val="009928BA"/>
    <w:rsid w:val="00992BE1"/>
    <w:rsid w:val="009939AC"/>
    <w:rsid w:val="00993EF3"/>
    <w:rsid w:val="00993F92"/>
    <w:rsid w:val="00994415"/>
    <w:rsid w:val="009945D9"/>
    <w:rsid w:val="009968C5"/>
    <w:rsid w:val="00997B82"/>
    <w:rsid w:val="009A12F3"/>
    <w:rsid w:val="009A14A7"/>
    <w:rsid w:val="009A23AB"/>
    <w:rsid w:val="009A2749"/>
    <w:rsid w:val="009A3D3C"/>
    <w:rsid w:val="009A5C78"/>
    <w:rsid w:val="009A603C"/>
    <w:rsid w:val="009A7209"/>
    <w:rsid w:val="009A7647"/>
    <w:rsid w:val="009B1871"/>
    <w:rsid w:val="009B2390"/>
    <w:rsid w:val="009B2979"/>
    <w:rsid w:val="009B3A5F"/>
    <w:rsid w:val="009B3CD9"/>
    <w:rsid w:val="009B3FA9"/>
    <w:rsid w:val="009B4189"/>
    <w:rsid w:val="009B57DD"/>
    <w:rsid w:val="009B5E71"/>
    <w:rsid w:val="009B6DBB"/>
    <w:rsid w:val="009B6F90"/>
    <w:rsid w:val="009B7932"/>
    <w:rsid w:val="009C0AE1"/>
    <w:rsid w:val="009C1909"/>
    <w:rsid w:val="009C33F1"/>
    <w:rsid w:val="009C3E94"/>
    <w:rsid w:val="009C4975"/>
    <w:rsid w:val="009C5E95"/>
    <w:rsid w:val="009C6988"/>
    <w:rsid w:val="009C75AF"/>
    <w:rsid w:val="009D1493"/>
    <w:rsid w:val="009D180E"/>
    <w:rsid w:val="009D18AB"/>
    <w:rsid w:val="009D5990"/>
    <w:rsid w:val="009D6BE1"/>
    <w:rsid w:val="009D79F4"/>
    <w:rsid w:val="009D7F20"/>
    <w:rsid w:val="009E1049"/>
    <w:rsid w:val="009E1E3D"/>
    <w:rsid w:val="009E20E9"/>
    <w:rsid w:val="009E2A03"/>
    <w:rsid w:val="009E2DCF"/>
    <w:rsid w:val="009E308E"/>
    <w:rsid w:val="009E455B"/>
    <w:rsid w:val="009E63F2"/>
    <w:rsid w:val="009E6D01"/>
    <w:rsid w:val="009E6D79"/>
    <w:rsid w:val="009F2291"/>
    <w:rsid w:val="009F4A53"/>
    <w:rsid w:val="009F557C"/>
    <w:rsid w:val="009F5778"/>
    <w:rsid w:val="009F5FA4"/>
    <w:rsid w:val="009F789E"/>
    <w:rsid w:val="00A0245A"/>
    <w:rsid w:val="00A03804"/>
    <w:rsid w:val="00A03A6D"/>
    <w:rsid w:val="00A0481E"/>
    <w:rsid w:val="00A05796"/>
    <w:rsid w:val="00A05846"/>
    <w:rsid w:val="00A05D30"/>
    <w:rsid w:val="00A05EA3"/>
    <w:rsid w:val="00A0701D"/>
    <w:rsid w:val="00A1091F"/>
    <w:rsid w:val="00A11120"/>
    <w:rsid w:val="00A11361"/>
    <w:rsid w:val="00A1229E"/>
    <w:rsid w:val="00A132DA"/>
    <w:rsid w:val="00A14B30"/>
    <w:rsid w:val="00A15D42"/>
    <w:rsid w:val="00A15D4A"/>
    <w:rsid w:val="00A15DE8"/>
    <w:rsid w:val="00A161B6"/>
    <w:rsid w:val="00A16202"/>
    <w:rsid w:val="00A174E7"/>
    <w:rsid w:val="00A2059A"/>
    <w:rsid w:val="00A20C45"/>
    <w:rsid w:val="00A20CE8"/>
    <w:rsid w:val="00A21135"/>
    <w:rsid w:val="00A214B6"/>
    <w:rsid w:val="00A216CD"/>
    <w:rsid w:val="00A2468B"/>
    <w:rsid w:val="00A248BF"/>
    <w:rsid w:val="00A26F7E"/>
    <w:rsid w:val="00A27378"/>
    <w:rsid w:val="00A300AA"/>
    <w:rsid w:val="00A32076"/>
    <w:rsid w:val="00A327E7"/>
    <w:rsid w:val="00A32909"/>
    <w:rsid w:val="00A332E3"/>
    <w:rsid w:val="00A33E8D"/>
    <w:rsid w:val="00A341CD"/>
    <w:rsid w:val="00A34A0B"/>
    <w:rsid w:val="00A35367"/>
    <w:rsid w:val="00A35689"/>
    <w:rsid w:val="00A35D94"/>
    <w:rsid w:val="00A3686B"/>
    <w:rsid w:val="00A37DBD"/>
    <w:rsid w:val="00A40C0F"/>
    <w:rsid w:val="00A430FE"/>
    <w:rsid w:val="00A434BD"/>
    <w:rsid w:val="00A44E77"/>
    <w:rsid w:val="00A45539"/>
    <w:rsid w:val="00A46301"/>
    <w:rsid w:val="00A47017"/>
    <w:rsid w:val="00A4759D"/>
    <w:rsid w:val="00A52976"/>
    <w:rsid w:val="00A561A4"/>
    <w:rsid w:val="00A56986"/>
    <w:rsid w:val="00A57E62"/>
    <w:rsid w:val="00A62187"/>
    <w:rsid w:val="00A62C1E"/>
    <w:rsid w:val="00A62CB7"/>
    <w:rsid w:val="00A631FA"/>
    <w:rsid w:val="00A63FF0"/>
    <w:rsid w:val="00A647C2"/>
    <w:rsid w:val="00A6488D"/>
    <w:rsid w:val="00A64F3B"/>
    <w:rsid w:val="00A6553A"/>
    <w:rsid w:val="00A65E34"/>
    <w:rsid w:val="00A662BA"/>
    <w:rsid w:val="00A66C86"/>
    <w:rsid w:val="00A66EC7"/>
    <w:rsid w:val="00A67A34"/>
    <w:rsid w:val="00A67D82"/>
    <w:rsid w:val="00A716FD"/>
    <w:rsid w:val="00A72082"/>
    <w:rsid w:val="00A72352"/>
    <w:rsid w:val="00A748DE"/>
    <w:rsid w:val="00A76968"/>
    <w:rsid w:val="00A77CE5"/>
    <w:rsid w:val="00A81304"/>
    <w:rsid w:val="00A82AD8"/>
    <w:rsid w:val="00A83AA4"/>
    <w:rsid w:val="00A84FA6"/>
    <w:rsid w:val="00A85718"/>
    <w:rsid w:val="00A85E67"/>
    <w:rsid w:val="00A87390"/>
    <w:rsid w:val="00A874E5"/>
    <w:rsid w:val="00A90E5E"/>
    <w:rsid w:val="00A9256B"/>
    <w:rsid w:val="00A9310A"/>
    <w:rsid w:val="00A9753F"/>
    <w:rsid w:val="00A977B2"/>
    <w:rsid w:val="00AA028B"/>
    <w:rsid w:val="00AA09EC"/>
    <w:rsid w:val="00AA1139"/>
    <w:rsid w:val="00AA2E6A"/>
    <w:rsid w:val="00AA43EE"/>
    <w:rsid w:val="00AA4C36"/>
    <w:rsid w:val="00AA4E6F"/>
    <w:rsid w:val="00AA547F"/>
    <w:rsid w:val="00AA5855"/>
    <w:rsid w:val="00AA619D"/>
    <w:rsid w:val="00AA64A6"/>
    <w:rsid w:val="00AA770F"/>
    <w:rsid w:val="00AB1E7C"/>
    <w:rsid w:val="00AB377E"/>
    <w:rsid w:val="00AB396C"/>
    <w:rsid w:val="00AB44A1"/>
    <w:rsid w:val="00AB4651"/>
    <w:rsid w:val="00AB4C38"/>
    <w:rsid w:val="00AB60E2"/>
    <w:rsid w:val="00AB654B"/>
    <w:rsid w:val="00AB6DC2"/>
    <w:rsid w:val="00AB71B8"/>
    <w:rsid w:val="00AC01AC"/>
    <w:rsid w:val="00AC08DB"/>
    <w:rsid w:val="00AC1760"/>
    <w:rsid w:val="00AC216B"/>
    <w:rsid w:val="00AC77F1"/>
    <w:rsid w:val="00AC7ABA"/>
    <w:rsid w:val="00AD3CA7"/>
    <w:rsid w:val="00AD511F"/>
    <w:rsid w:val="00AD5C38"/>
    <w:rsid w:val="00AE092E"/>
    <w:rsid w:val="00AE13B4"/>
    <w:rsid w:val="00AE204E"/>
    <w:rsid w:val="00AE2EE0"/>
    <w:rsid w:val="00AE3972"/>
    <w:rsid w:val="00AE407B"/>
    <w:rsid w:val="00AE452A"/>
    <w:rsid w:val="00AE48AF"/>
    <w:rsid w:val="00AE4E32"/>
    <w:rsid w:val="00AE544D"/>
    <w:rsid w:val="00AE576B"/>
    <w:rsid w:val="00AE7E2B"/>
    <w:rsid w:val="00AF0B3D"/>
    <w:rsid w:val="00AF0D67"/>
    <w:rsid w:val="00AF1C7F"/>
    <w:rsid w:val="00AF2782"/>
    <w:rsid w:val="00AF3AEE"/>
    <w:rsid w:val="00AF490E"/>
    <w:rsid w:val="00AF4B7D"/>
    <w:rsid w:val="00AF4EBB"/>
    <w:rsid w:val="00AF4FE9"/>
    <w:rsid w:val="00AF5607"/>
    <w:rsid w:val="00AF5B32"/>
    <w:rsid w:val="00AF6A38"/>
    <w:rsid w:val="00AF6AFE"/>
    <w:rsid w:val="00AF73E9"/>
    <w:rsid w:val="00AF756C"/>
    <w:rsid w:val="00AF7707"/>
    <w:rsid w:val="00B01628"/>
    <w:rsid w:val="00B01C28"/>
    <w:rsid w:val="00B02651"/>
    <w:rsid w:val="00B0356B"/>
    <w:rsid w:val="00B03A70"/>
    <w:rsid w:val="00B065B5"/>
    <w:rsid w:val="00B0761A"/>
    <w:rsid w:val="00B10C3C"/>
    <w:rsid w:val="00B10F68"/>
    <w:rsid w:val="00B12B23"/>
    <w:rsid w:val="00B15468"/>
    <w:rsid w:val="00B16272"/>
    <w:rsid w:val="00B16590"/>
    <w:rsid w:val="00B16BC9"/>
    <w:rsid w:val="00B17495"/>
    <w:rsid w:val="00B17673"/>
    <w:rsid w:val="00B2140B"/>
    <w:rsid w:val="00B216A1"/>
    <w:rsid w:val="00B21765"/>
    <w:rsid w:val="00B225B3"/>
    <w:rsid w:val="00B229D5"/>
    <w:rsid w:val="00B23A78"/>
    <w:rsid w:val="00B23B2F"/>
    <w:rsid w:val="00B259FD"/>
    <w:rsid w:val="00B2749D"/>
    <w:rsid w:val="00B27BE2"/>
    <w:rsid w:val="00B30B14"/>
    <w:rsid w:val="00B319D0"/>
    <w:rsid w:val="00B32F4C"/>
    <w:rsid w:val="00B347FC"/>
    <w:rsid w:val="00B37317"/>
    <w:rsid w:val="00B404ED"/>
    <w:rsid w:val="00B422D2"/>
    <w:rsid w:val="00B42420"/>
    <w:rsid w:val="00B42DE3"/>
    <w:rsid w:val="00B45991"/>
    <w:rsid w:val="00B459B6"/>
    <w:rsid w:val="00B46B09"/>
    <w:rsid w:val="00B47D1D"/>
    <w:rsid w:val="00B51171"/>
    <w:rsid w:val="00B511EC"/>
    <w:rsid w:val="00B539F8"/>
    <w:rsid w:val="00B540E1"/>
    <w:rsid w:val="00B558A3"/>
    <w:rsid w:val="00B55909"/>
    <w:rsid w:val="00B55CE0"/>
    <w:rsid w:val="00B57A11"/>
    <w:rsid w:val="00B6205B"/>
    <w:rsid w:val="00B628E4"/>
    <w:rsid w:val="00B642BD"/>
    <w:rsid w:val="00B645C2"/>
    <w:rsid w:val="00B64F18"/>
    <w:rsid w:val="00B64F62"/>
    <w:rsid w:val="00B650FC"/>
    <w:rsid w:val="00B6603A"/>
    <w:rsid w:val="00B667A9"/>
    <w:rsid w:val="00B6711F"/>
    <w:rsid w:val="00B72A67"/>
    <w:rsid w:val="00B736E8"/>
    <w:rsid w:val="00B7382E"/>
    <w:rsid w:val="00B741D7"/>
    <w:rsid w:val="00B74F38"/>
    <w:rsid w:val="00B75729"/>
    <w:rsid w:val="00B75CE7"/>
    <w:rsid w:val="00B76FF9"/>
    <w:rsid w:val="00B81021"/>
    <w:rsid w:val="00B81095"/>
    <w:rsid w:val="00B82067"/>
    <w:rsid w:val="00B83C7B"/>
    <w:rsid w:val="00B83F6F"/>
    <w:rsid w:val="00B8431A"/>
    <w:rsid w:val="00B8694F"/>
    <w:rsid w:val="00B87BB6"/>
    <w:rsid w:val="00B9015E"/>
    <w:rsid w:val="00B906CC"/>
    <w:rsid w:val="00B91D59"/>
    <w:rsid w:val="00B92FB1"/>
    <w:rsid w:val="00B93498"/>
    <w:rsid w:val="00B939A4"/>
    <w:rsid w:val="00B945E0"/>
    <w:rsid w:val="00B95B62"/>
    <w:rsid w:val="00B95D90"/>
    <w:rsid w:val="00B96799"/>
    <w:rsid w:val="00B97DAC"/>
    <w:rsid w:val="00BA0166"/>
    <w:rsid w:val="00BA0BAA"/>
    <w:rsid w:val="00BA1AA6"/>
    <w:rsid w:val="00BA282C"/>
    <w:rsid w:val="00BA2B23"/>
    <w:rsid w:val="00BA2C67"/>
    <w:rsid w:val="00BA34F9"/>
    <w:rsid w:val="00BA36D6"/>
    <w:rsid w:val="00BA3951"/>
    <w:rsid w:val="00BA3DDB"/>
    <w:rsid w:val="00BA55DC"/>
    <w:rsid w:val="00BA5FB3"/>
    <w:rsid w:val="00BA619B"/>
    <w:rsid w:val="00BB22C0"/>
    <w:rsid w:val="00BB403A"/>
    <w:rsid w:val="00BB4192"/>
    <w:rsid w:val="00BB5091"/>
    <w:rsid w:val="00BB50BF"/>
    <w:rsid w:val="00BB76A9"/>
    <w:rsid w:val="00BC0764"/>
    <w:rsid w:val="00BC16E0"/>
    <w:rsid w:val="00BC187D"/>
    <w:rsid w:val="00BC2908"/>
    <w:rsid w:val="00BC3D07"/>
    <w:rsid w:val="00BC3F62"/>
    <w:rsid w:val="00BC57CB"/>
    <w:rsid w:val="00BC6342"/>
    <w:rsid w:val="00BC720A"/>
    <w:rsid w:val="00BC74D2"/>
    <w:rsid w:val="00BC767B"/>
    <w:rsid w:val="00BC7741"/>
    <w:rsid w:val="00BD000B"/>
    <w:rsid w:val="00BD0538"/>
    <w:rsid w:val="00BD1534"/>
    <w:rsid w:val="00BD2272"/>
    <w:rsid w:val="00BD35E2"/>
    <w:rsid w:val="00BD4ED2"/>
    <w:rsid w:val="00BD781E"/>
    <w:rsid w:val="00BD7B7B"/>
    <w:rsid w:val="00BE0F28"/>
    <w:rsid w:val="00BE2681"/>
    <w:rsid w:val="00BE39AB"/>
    <w:rsid w:val="00BE43C3"/>
    <w:rsid w:val="00BE4614"/>
    <w:rsid w:val="00BE6B6D"/>
    <w:rsid w:val="00BF0694"/>
    <w:rsid w:val="00BF245F"/>
    <w:rsid w:val="00BF35E4"/>
    <w:rsid w:val="00BF3E0B"/>
    <w:rsid w:val="00C00FD0"/>
    <w:rsid w:val="00C0208B"/>
    <w:rsid w:val="00C0321D"/>
    <w:rsid w:val="00C0332D"/>
    <w:rsid w:val="00C03419"/>
    <w:rsid w:val="00C03ED2"/>
    <w:rsid w:val="00C05C2B"/>
    <w:rsid w:val="00C05C3E"/>
    <w:rsid w:val="00C07462"/>
    <w:rsid w:val="00C07980"/>
    <w:rsid w:val="00C07FFC"/>
    <w:rsid w:val="00C0F7C5"/>
    <w:rsid w:val="00C10192"/>
    <w:rsid w:val="00C10E75"/>
    <w:rsid w:val="00C118A3"/>
    <w:rsid w:val="00C11C06"/>
    <w:rsid w:val="00C12F49"/>
    <w:rsid w:val="00C15180"/>
    <w:rsid w:val="00C17EAB"/>
    <w:rsid w:val="00C21692"/>
    <w:rsid w:val="00C21B90"/>
    <w:rsid w:val="00C23597"/>
    <w:rsid w:val="00C23CD7"/>
    <w:rsid w:val="00C254CD"/>
    <w:rsid w:val="00C25608"/>
    <w:rsid w:val="00C25EF4"/>
    <w:rsid w:val="00C264D8"/>
    <w:rsid w:val="00C31F14"/>
    <w:rsid w:val="00C33421"/>
    <w:rsid w:val="00C357E5"/>
    <w:rsid w:val="00C363C0"/>
    <w:rsid w:val="00C36CCB"/>
    <w:rsid w:val="00C370C5"/>
    <w:rsid w:val="00C41634"/>
    <w:rsid w:val="00C434AD"/>
    <w:rsid w:val="00C437FB"/>
    <w:rsid w:val="00C43A05"/>
    <w:rsid w:val="00C44B10"/>
    <w:rsid w:val="00C475DE"/>
    <w:rsid w:val="00C50F53"/>
    <w:rsid w:val="00C513F3"/>
    <w:rsid w:val="00C516BA"/>
    <w:rsid w:val="00C524F7"/>
    <w:rsid w:val="00C52EC9"/>
    <w:rsid w:val="00C55576"/>
    <w:rsid w:val="00C55AF5"/>
    <w:rsid w:val="00C562C2"/>
    <w:rsid w:val="00C60A64"/>
    <w:rsid w:val="00C60AD0"/>
    <w:rsid w:val="00C61ACB"/>
    <w:rsid w:val="00C64487"/>
    <w:rsid w:val="00C64B66"/>
    <w:rsid w:val="00C656A9"/>
    <w:rsid w:val="00C65C1D"/>
    <w:rsid w:val="00C65D19"/>
    <w:rsid w:val="00C66736"/>
    <w:rsid w:val="00C66A9E"/>
    <w:rsid w:val="00C67052"/>
    <w:rsid w:val="00C674A9"/>
    <w:rsid w:val="00C70858"/>
    <w:rsid w:val="00C70F38"/>
    <w:rsid w:val="00C7116F"/>
    <w:rsid w:val="00C71413"/>
    <w:rsid w:val="00C72482"/>
    <w:rsid w:val="00C731C1"/>
    <w:rsid w:val="00C77F66"/>
    <w:rsid w:val="00C808E9"/>
    <w:rsid w:val="00C814CD"/>
    <w:rsid w:val="00C821CA"/>
    <w:rsid w:val="00C8393A"/>
    <w:rsid w:val="00C83B38"/>
    <w:rsid w:val="00C84FC8"/>
    <w:rsid w:val="00C852CA"/>
    <w:rsid w:val="00C85485"/>
    <w:rsid w:val="00C86ADD"/>
    <w:rsid w:val="00C903DD"/>
    <w:rsid w:val="00C90488"/>
    <w:rsid w:val="00C90DC7"/>
    <w:rsid w:val="00C95BB2"/>
    <w:rsid w:val="00C95EAA"/>
    <w:rsid w:val="00C96106"/>
    <w:rsid w:val="00C96545"/>
    <w:rsid w:val="00C97693"/>
    <w:rsid w:val="00C978FC"/>
    <w:rsid w:val="00C97B24"/>
    <w:rsid w:val="00CA12A4"/>
    <w:rsid w:val="00CA14CB"/>
    <w:rsid w:val="00CA1CEF"/>
    <w:rsid w:val="00CA48CA"/>
    <w:rsid w:val="00CA57D1"/>
    <w:rsid w:val="00CB0A6A"/>
    <w:rsid w:val="00CB1749"/>
    <w:rsid w:val="00CB1A54"/>
    <w:rsid w:val="00CB203B"/>
    <w:rsid w:val="00CB2845"/>
    <w:rsid w:val="00CB2C3C"/>
    <w:rsid w:val="00CB50A1"/>
    <w:rsid w:val="00CB560A"/>
    <w:rsid w:val="00CB5DEC"/>
    <w:rsid w:val="00CB6080"/>
    <w:rsid w:val="00CB60E3"/>
    <w:rsid w:val="00CB6A93"/>
    <w:rsid w:val="00CC055C"/>
    <w:rsid w:val="00CC11A5"/>
    <w:rsid w:val="00CC31B0"/>
    <w:rsid w:val="00CC3D85"/>
    <w:rsid w:val="00CC3FEA"/>
    <w:rsid w:val="00CC5221"/>
    <w:rsid w:val="00CC57F6"/>
    <w:rsid w:val="00CC586E"/>
    <w:rsid w:val="00CC6440"/>
    <w:rsid w:val="00CC6EF4"/>
    <w:rsid w:val="00CD00D9"/>
    <w:rsid w:val="00CD350A"/>
    <w:rsid w:val="00CD5221"/>
    <w:rsid w:val="00CD599A"/>
    <w:rsid w:val="00CD5A8C"/>
    <w:rsid w:val="00CD6807"/>
    <w:rsid w:val="00CD71FB"/>
    <w:rsid w:val="00CE11EF"/>
    <w:rsid w:val="00CE1CBB"/>
    <w:rsid w:val="00CE30B9"/>
    <w:rsid w:val="00CE3A2C"/>
    <w:rsid w:val="00CE4431"/>
    <w:rsid w:val="00CE46C7"/>
    <w:rsid w:val="00CF2B97"/>
    <w:rsid w:val="00CF5544"/>
    <w:rsid w:val="00CF5DC7"/>
    <w:rsid w:val="00CF6548"/>
    <w:rsid w:val="00CF7129"/>
    <w:rsid w:val="00CF720F"/>
    <w:rsid w:val="00CF7251"/>
    <w:rsid w:val="00D01A61"/>
    <w:rsid w:val="00D030EA"/>
    <w:rsid w:val="00D04696"/>
    <w:rsid w:val="00D0485C"/>
    <w:rsid w:val="00D072A1"/>
    <w:rsid w:val="00D10619"/>
    <w:rsid w:val="00D1155A"/>
    <w:rsid w:val="00D11F92"/>
    <w:rsid w:val="00D149CE"/>
    <w:rsid w:val="00D17153"/>
    <w:rsid w:val="00D17B11"/>
    <w:rsid w:val="00D17DB8"/>
    <w:rsid w:val="00D20B3B"/>
    <w:rsid w:val="00D239E7"/>
    <w:rsid w:val="00D24F6F"/>
    <w:rsid w:val="00D25BF8"/>
    <w:rsid w:val="00D2600B"/>
    <w:rsid w:val="00D265D9"/>
    <w:rsid w:val="00D269E1"/>
    <w:rsid w:val="00D26A26"/>
    <w:rsid w:val="00D27D61"/>
    <w:rsid w:val="00D314CA"/>
    <w:rsid w:val="00D338B4"/>
    <w:rsid w:val="00D3399E"/>
    <w:rsid w:val="00D345FC"/>
    <w:rsid w:val="00D353E8"/>
    <w:rsid w:val="00D35D28"/>
    <w:rsid w:val="00D403FC"/>
    <w:rsid w:val="00D41732"/>
    <w:rsid w:val="00D43A60"/>
    <w:rsid w:val="00D43C59"/>
    <w:rsid w:val="00D44671"/>
    <w:rsid w:val="00D45B9F"/>
    <w:rsid w:val="00D46182"/>
    <w:rsid w:val="00D46797"/>
    <w:rsid w:val="00D470B0"/>
    <w:rsid w:val="00D518D1"/>
    <w:rsid w:val="00D51B74"/>
    <w:rsid w:val="00D52ACA"/>
    <w:rsid w:val="00D54508"/>
    <w:rsid w:val="00D5456A"/>
    <w:rsid w:val="00D54C2A"/>
    <w:rsid w:val="00D54E76"/>
    <w:rsid w:val="00D5546B"/>
    <w:rsid w:val="00D55E35"/>
    <w:rsid w:val="00D569AD"/>
    <w:rsid w:val="00D576AA"/>
    <w:rsid w:val="00D60029"/>
    <w:rsid w:val="00D60C47"/>
    <w:rsid w:val="00D62381"/>
    <w:rsid w:val="00D63677"/>
    <w:rsid w:val="00D63FFE"/>
    <w:rsid w:val="00D64577"/>
    <w:rsid w:val="00D6739C"/>
    <w:rsid w:val="00D67A27"/>
    <w:rsid w:val="00D7074A"/>
    <w:rsid w:val="00D734D9"/>
    <w:rsid w:val="00D747FC"/>
    <w:rsid w:val="00D74BCE"/>
    <w:rsid w:val="00D74BDF"/>
    <w:rsid w:val="00D75060"/>
    <w:rsid w:val="00D803E7"/>
    <w:rsid w:val="00D814DF"/>
    <w:rsid w:val="00D81F6F"/>
    <w:rsid w:val="00D830E9"/>
    <w:rsid w:val="00D8324F"/>
    <w:rsid w:val="00D83990"/>
    <w:rsid w:val="00D84188"/>
    <w:rsid w:val="00D84334"/>
    <w:rsid w:val="00D8699D"/>
    <w:rsid w:val="00D86BCD"/>
    <w:rsid w:val="00D87438"/>
    <w:rsid w:val="00D8777C"/>
    <w:rsid w:val="00D878F1"/>
    <w:rsid w:val="00D87FCD"/>
    <w:rsid w:val="00D90AC8"/>
    <w:rsid w:val="00D918F8"/>
    <w:rsid w:val="00D91964"/>
    <w:rsid w:val="00D91A3E"/>
    <w:rsid w:val="00D92F1A"/>
    <w:rsid w:val="00D93FD1"/>
    <w:rsid w:val="00D9510D"/>
    <w:rsid w:val="00D96022"/>
    <w:rsid w:val="00D965CE"/>
    <w:rsid w:val="00D97719"/>
    <w:rsid w:val="00DA02AA"/>
    <w:rsid w:val="00DA038F"/>
    <w:rsid w:val="00DA06F2"/>
    <w:rsid w:val="00DA11A9"/>
    <w:rsid w:val="00DA27E1"/>
    <w:rsid w:val="00DA2D21"/>
    <w:rsid w:val="00DA31BA"/>
    <w:rsid w:val="00DA39FA"/>
    <w:rsid w:val="00DA43A4"/>
    <w:rsid w:val="00DA4F08"/>
    <w:rsid w:val="00DA6A1F"/>
    <w:rsid w:val="00DA706C"/>
    <w:rsid w:val="00DB011F"/>
    <w:rsid w:val="00DB1FEC"/>
    <w:rsid w:val="00DB2936"/>
    <w:rsid w:val="00DB2D67"/>
    <w:rsid w:val="00DB4DAD"/>
    <w:rsid w:val="00DB59FE"/>
    <w:rsid w:val="00DB5B5F"/>
    <w:rsid w:val="00DB641E"/>
    <w:rsid w:val="00DB6B9E"/>
    <w:rsid w:val="00DB6E8E"/>
    <w:rsid w:val="00DC13E1"/>
    <w:rsid w:val="00DC147A"/>
    <w:rsid w:val="00DC17FD"/>
    <w:rsid w:val="00DC1949"/>
    <w:rsid w:val="00DC1D61"/>
    <w:rsid w:val="00DC2905"/>
    <w:rsid w:val="00DC3862"/>
    <w:rsid w:val="00DC3BC4"/>
    <w:rsid w:val="00DC54C0"/>
    <w:rsid w:val="00DD0174"/>
    <w:rsid w:val="00DD0E45"/>
    <w:rsid w:val="00DD2E78"/>
    <w:rsid w:val="00DD505B"/>
    <w:rsid w:val="00DD5A9B"/>
    <w:rsid w:val="00DD5B28"/>
    <w:rsid w:val="00DD5DE4"/>
    <w:rsid w:val="00DD6A6F"/>
    <w:rsid w:val="00DD7E81"/>
    <w:rsid w:val="00DD7F23"/>
    <w:rsid w:val="00DE0F87"/>
    <w:rsid w:val="00DE1E61"/>
    <w:rsid w:val="00DE2875"/>
    <w:rsid w:val="00DE3894"/>
    <w:rsid w:val="00DE3A61"/>
    <w:rsid w:val="00DE5996"/>
    <w:rsid w:val="00DE72B9"/>
    <w:rsid w:val="00DE76C3"/>
    <w:rsid w:val="00DF0547"/>
    <w:rsid w:val="00DF155E"/>
    <w:rsid w:val="00DF1B93"/>
    <w:rsid w:val="00DF35BE"/>
    <w:rsid w:val="00DF4C82"/>
    <w:rsid w:val="00DF4CE7"/>
    <w:rsid w:val="00DF5711"/>
    <w:rsid w:val="00DF5E4E"/>
    <w:rsid w:val="00DF63CF"/>
    <w:rsid w:val="00DF77C1"/>
    <w:rsid w:val="00DF7B49"/>
    <w:rsid w:val="00DF7B7E"/>
    <w:rsid w:val="00E005E7"/>
    <w:rsid w:val="00E00A3F"/>
    <w:rsid w:val="00E014CA"/>
    <w:rsid w:val="00E02264"/>
    <w:rsid w:val="00E02C5F"/>
    <w:rsid w:val="00E0336B"/>
    <w:rsid w:val="00E049A4"/>
    <w:rsid w:val="00E05084"/>
    <w:rsid w:val="00E05C0D"/>
    <w:rsid w:val="00E0658D"/>
    <w:rsid w:val="00E06A4B"/>
    <w:rsid w:val="00E07D4E"/>
    <w:rsid w:val="00E10686"/>
    <w:rsid w:val="00E1096E"/>
    <w:rsid w:val="00E10C37"/>
    <w:rsid w:val="00E13213"/>
    <w:rsid w:val="00E136BF"/>
    <w:rsid w:val="00E15F84"/>
    <w:rsid w:val="00E15FDD"/>
    <w:rsid w:val="00E16067"/>
    <w:rsid w:val="00E161CC"/>
    <w:rsid w:val="00E16A22"/>
    <w:rsid w:val="00E210C1"/>
    <w:rsid w:val="00E214FA"/>
    <w:rsid w:val="00E2523E"/>
    <w:rsid w:val="00E25556"/>
    <w:rsid w:val="00E256ED"/>
    <w:rsid w:val="00E25D52"/>
    <w:rsid w:val="00E2615B"/>
    <w:rsid w:val="00E278A4"/>
    <w:rsid w:val="00E3080E"/>
    <w:rsid w:val="00E3099A"/>
    <w:rsid w:val="00E30BFC"/>
    <w:rsid w:val="00E30E14"/>
    <w:rsid w:val="00E33CB7"/>
    <w:rsid w:val="00E33D20"/>
    <w:rsid w:val="00E340F9"/>
    <w:rsid w:val="00E36DD1"/>
    <w:rsid w:val="00E36FD8"/>
    <w:rsid w:val="00E375D6"/>
    <w:rsid w:val="00E40157"/>
    <w:rsid w:val="00E41813"/>
    <w:rsid w:val="00E41B36"/>
    <w:rsid w:val="00E421E7"/>
    <w:rsid w:val="00E42324"/>
    <w:rsid w:val="00E42B27"/>
    <w:rsid w:val="00E43CF2"/>
    <w:rsid w:val="00E444E8"/>
    <w:rsid w:val="00E44935"/>
    <w:rsid w:val="00E45FDD"/>
    <w:rsid w:val="00E470F4"/>
    <w:rsid w:val="00E50171"/>
    <w:rsid w:val="00E50C81"/>
    <w:rsid w:val="00E51423"/>
    <w:rsid w:val="00E527E9"/>
    <w:rsid w:val="00E53C6A"/>
    <w:rsid w:val="00E5459C"/>
    <w:rsid w:val="00E548EB"/>
    <w:rsid w:val="00E54BBF"/>
    <w:rsid w:val="00E57553"/>
    <w:rsid w:val="00E63616"/>
    <w:rsid w:val="00E65764"/>
    <w:rsid w:val="00E65ABE"/>
    <w:rsid w:val="00E65BF1"/>
    <w:rsid w:val="00E66526"/>
    <w:rsid w:val="00E66B1E"/>
    <w:rsid w:val="00E66B77"/>
    <w:rsid w:val="00E67CD6"/>
    <w:rsid w:val="00E7030B"/>
    <w:rsid w:val="00E71BB4"/>
    <w:rsid w:val="00E7312E"/>
    <w:rsid w:val="00E74060"/>
    <w:rsid w:val="00E75E41"/>
    <w:rsid w:val="00E77D61"/>
    <w:rsid w:val="00E77E41"/>
    <w:rsid w:val="00E8069C"/>
    <w:rsid w:val="00E8077E"/>
    <w:rsid w:val="00E8163B"/>
    <w:rsid w:val="00E8248D"/>
    <w:rsid w:val="00E82EAD"/>
    <w:rsid w:val="00E8420C"/>
    <w:rsid w:val="00E8426C"/>
    <w:rsid w:val="00E85AE0"/>
    <w:rsid w:val="00E86224"/>
    <w:rsid w:val="00E8721B"/>
    <w:rsid w:val="00E873C3"/>
    <w:rsid w:val="00E87668"/>
    <w:rsid w:val="00E9013A"/>
    <w:rsid w:val="00E90199"/>
    <w:rsid w:val="00E90B5F"/>
    <w:rsid w:val="00E91CD4"/>
    <w:rsid w:val="00E92184"/>
    <w:rsid w:val="00E93724"/>
    <w:rsid w:val="00E93BB7"/>
    <w:rsid w:val="00E940DC"/>
    <w:rsid w:val="00E94D03"/>
    <w:rsid w:val="00E96075"/>
    <w:rsid w:val="00EA10F5"/>
    <w:rsid w:val="00EA18D0"/>
    <w:rsid w:val="00EA1C0A"/>
    <w:rsid w:val="00EA1CAD"/>
    <w:rsid w:val="00EA273B"/>
    <w:rsid w:val="00EA36CB"/>
    <w:rsid w:val="00EA444A"/>
    <w:rsid w:val="00EA64BE"/>
    <w:rsid w:val="00EA7211"/>
    <w:rsid w:val="00EA7835"/>
    <w:rsid w:val="00EA785E"/>
    <w:rsid w:val="00EB1461"/>
    <w:rsid w:val="00EB2C65"/>
    <w:rsid w:val="00EB3011"/>
    <w:rsid w:val="00EB34D1"/>
    <w:rsid w:val="00EB41E5"/>
    <w:rsid w:val="00EB5203"/>
    <w:rsid w:val="00EB571F"/>
    <w:rsid w:val="00EB6FCE"/>
    <w:rsid w:val="00EB7882"/>
    <w:rsid w:val="00EB7EE4"/>
    <w:rsid w:val="00EB7EEC"/>
    <w:rsid w:val="00EC0E9D"/>
    <w:rsid w:val="00EC22DE"/>
    <w:rsid w:val="00EC2E43"/>
    <w:rsid w:val="00EC3D61"/>
    <w:rsid w:val="00EC4059"/>
    <w:rsid w:val="00EC4399"/>
    <w:rsid w:val="00EC47FA"/>
    <w:rsid w:val="00EC4990"/>
    <w:rsid w:val="00EC51E0"/>
    <w:rsid w:val="00EC5403"/>
    <w:rsid w:val="00EC65FE"/>
    <w:rsid w:val="00EC70F5"/>
    <w:rsid w:val="00EC7228"/>
    <w:rsid w:val="00EC7348"/>
    <w:rsid w:val="00EC78C2"/>
    <w:rsid w:val="00ED1E96"/>
    <w:rsid w:val="00ED1F7F"/>
    <w:rsid w:val="00ED49EA"/>
    <w:rsid w:val="00ED5163"/>
    <w:rsid w:val="00ED53D5"/>
    <w:rsid w:val="00ED6C51"/>
    <w:rsid w:val="00ED6E5B"/>
    <w:rsid w:val="00EE0793"/>
    <w:rsid w:val="00EE148D"/>
    <w:rsid w:val="00EE3AEF"/>
    <w:rsid w:val="00EE4BB6"/>
    <w:rsid w:val="00EE533B"/>
    <w:rsid w:val="00EE6CDF"/>
    <w:rsid w:val="00EF086E"/>
    <w:rsid w:val="00EF0A32"/>
    <w:rsid w:val="00EF0AEE"/>
    <w:rsid w:val="00EF0FBB"/>
    <w:rsid w:val="00EF29DE"/>
    <w:rsid w:val="00EF2BFD"/>
    <w:rsid w:val="00EF2FC3"/>
    <w:rsid w:val="00EF302E"/>
    <w:rsid w:val="00EF3C4B"/>
    <w:rsid w:val="00EF5545"/>
    <w:rsid w:val="00EF668C"/>
    <w:rsid w:val="00EF7C08"/>
    <w:rsid w:val="00F00FC8"/>
    <w:rsid w:val="00F014EB"/>
    <w:rsid w:val="00F019AB"/>
    <w:rsid w:val="00F021F2"/>
    <w:rsid w:val="00F0231F"/>
    <w:rsid w:val="00F0572D"/>
    <w:rsid w:val="00F05B73"/>
    <w:rsid w:val="00F05E82"/>
    <w:rsid w:val="00F06E95"/>
    <w:rsid w:val="00F07A4D"/>
    <w:rsid w:val="00F07B44"/>
    <w:rsid w:val="00F1005B"/>
    <w:rsid w:val="00F10A4E"/>
    <w:rsid w:val="00F10CE2"/>
    <w:rsid w:val="00F10F73"/>
    <w:rsid w:val="00F1202A"/>
    <w:rsid w:val="00F1344E"/>
    <w:rsid w:val="00F13C86"/>
    <w:rsid w:val="00F1464F"/>
    <w:rsid w:val="00F15F6C"/>
    <w:rsid w:val="00F162EA"/>
    <w:rsid w:val="00F16406"/>
    <w:rsid w:val="00F2006C"/>
    <w:rsid w:val="00F206A6"/>
    <w:rsid w:val="00F2108F"/>
    <w:rsid w:val="00F2159D"/>
    <w:rsid w:val="00F22AFA"/>
    <w:rsid w:val="00F245E2"/>
    <w:rsid w:val="00F250DE"/>
    <w:rsid w:val="00F27557"/>
    <w:rsid w:val="00F27877"/>
    <w:rsid w:val="00F27902"/>
    <w:rsid w:val="00F27B63"/>
    <w:rsid w:val="00F306AC"/>
    <w:rsid w:val="00F323E2"/>
    <w:rsid w:val="00F34069"/>
    <w:rsid w:val="00F35EBA"/>
    <w:rsid w:val="00F36064"/>
    <w:rsid w:val="00F368A0"/>
    <w:rsid w:val="00F374BC"/>
    <w:rsid w:val="00F37538"/>
    <w:rsid w:val="00F4061B"/>
    <w:rsid w:val="00F406B6"/>
    <w:rsid w:val="00F407CF"/>
    <w:rsid w:val="00F40C6A"/>
    <w:rsid w:val="00F4239D"/>
    <w:rsid w:val="00F435D9"/>
    <w:rsid w:val="00F46ABF"/>
    <w:rsid w:val="00F476BE"/>
    <w:rsid w:val="00F478FD"/>
    <w:rsid w:val="00F50325"/>
    <w:rsid w:val="00F5284E"/>
    <w:rsid w:val="00F5341D"/>
    <w:rsid w:val="00F534EC"/>
    <w:rsid w:val="00F56063"/>
    <w:rsid w:val="00F56468"/>
    <w:rsid w:val="00F572B7"/>
    <w:rsid w:val="00F60C35"/>
    <w:rsid w:val="00F61AA2"/>
    <w:rsid w:val="00F62074"/>
    <w:rsid w:val="00F6531E"/>
    <w:rsid w:val="00F654B1"/>
    <w:rsid w:val="00F65A17"/>
    <w:rsid w:val="00F701D5"/>
    <w:rsid w:val="00F70C59"/>
    <w:rsid w:val="00F710A2"/>
    <w:rsid w:val="00F710F2"/>
    <w:rsid w:val="00F730B2"/>
    <w:rsid w:val="00F73D73"/>
    <w:rsid w:val="00F743D0"/>
    <w:rsid w:val="00F748EC"/>
    <w:rsid w:val="00F75C42"/>
    <w:rsid w:val="00F75EBA"/>
    <w:rsid w:val="00F76E2F"/>
    <w:rsid w:val="00F810EF"/>
    <w:rsid w:val="00F81867"/>
    <w:rsid w:val="00F82A74"/>
    <w:rsid w:val="00F835EC"/>
    <w:rsid w:val="00F843BF"/>
    <w:rsid w:val="00F86009"/>
    <w:rsid w:val="00F8639D"/>
    <w:rsid w:val="00F865C9"/>
    <w:rsid w:val="00F87682"/>
    <w:rsid w:val="00F87BFC"/>
    <w:rsid w:val="00F9097A"/>
    <w:rsid w:val="00F90CCA"/>
    <w:rsid w:val="00F91F74"/>
    <w:rsid w:val="00F926BF"/>
    <w:rsid w:val="00F928B4"/>
    <w:rsid w:val="00F929AB"/>
    <w:rsid w:val="00F92EBF"/>
    <w:rsid w:val="00F950C7"/>
    <w:rsid w:val="00F975FF"/>
    <w:rsid w:val="00FA165D"/>
    <w:rsid w:val="00FA27F8"/>
    <w:rsid w:val="00FA4EB0"/>
    <w:rsid w:val="00FA5949"/>
    <w:rsid w:val="00FA6291"/>
    <w:rsid w:val="00FB0416"/>
    <w:rsid w:val="00FB0A58"/>
    <w:rsid w:val="00FB0E95"/>
    <w:rsid w:val="00FB2053"/>
    <w:rsid w:val="00FB31DF"/>
    <w:rsid w:val="00FB4079"/>
    <w:rsid w:val="00FB44CB"/>
    <w:rsid w:val="00FB5FC9"/>
    <w:rsid w:val="00FB6D86"/>
    <w:rsid w:val="00FB76BB"/>
    <w:rsid w:val="00FC15EE"/>
    <w:rsid w:val="00FC27D1"/>
    <w:rsid w:val="00FC35A7"/>
    <w:rsid w:val="00FC4F0E"/>
    <w:rsid w:val="00FC532D"/>
    <w:rsid w:val="00FC5DC0"/>
    <w:rsid w:val="00FC5DE4"/>
    <w:rsid w:val="00FC6321"/>
    <w:rsid w:val="00FC6E16"/>
    <w:rsid w:val="00FD0FD2"/>
    <w:rsid w:val="00FD210A"/>
    <w:rsid w:val="00FD3F32"/>
    <w:rsid w:val="00FD4C02"/>
    <w:rsid w:val="00FD68B8"/>
    <w:rsid w:val="00FD6B52"/>
    <w:rsid w:val="00FD6CFC"/>
    <w:rsid w:val="00FD6E66"/>
    <w:rsid w:val="00FD7E69"/>
    <w:rsid w:val="00FD7F4B"/>
    <w:rsid w:val="00FE207D"/>
    <w:rsid w:val="00FE2942"/>
    <w:rsid w:val="00FE2B0E"/>
    <w:rsid w:val="00FE2B72"/>
    <w:rsid w:val="00FE4584"/>
    <w:rsid w:val="00FE4E24"/>
    <w:rsid w:val="00FE6104"/>
    <w:rsid w:val="00FE61D1"/>
    <w:rsid w:val="00FE7221"/>
    <w:rsid w:val="00FF07CA"/>
    <w:rsid w:val="00FF0C3D"/>
    <w:rsid w:val="00FF1993"/>
    <w:rsid w:val="00FF1CCE"/>
    <w:rsid w:val="00FF1D2E"/>
    <w:rsid w:val="00FF2772"/>
    <w:rsid w:val="00FF3A8F"/>
    <w:rsid w:val="00FF4FA0"/>
    <w:rsid w:val="00FF5093"/>
    <w:rsid w:val="00FF6EF5"/>
    <w:rsid w:val="0102496B"/>
    <w:rsid w:val="010F58BD"/>
    <w:rsid w:val="027A4B92"/>
    <w:rsid w:val="02B3F772"/>
    <w:rsid w:val="03A09956"/>
    <w:rsid w:val="05A07147"/>
    <w:rsid w:val="05CAC8D3"/>
    <w:rsid w:val="0615B3AC"/>
    <w:rsid w:val="07ECAE5A"/>
    <w:rsid w:val="096FE21A"/>
    <w:rsid w:val="097C42BF"/>
    <w:rsid w:val="0981A2F8"/>
    <w:rsid w:val="09C86373"/>
    <w:rsid w:val="09FEDCF1"/>
    <w:rsid w:val="0BCEEB7F"/>
    <w:rsid w:val="0C92880F"/>
    <w:rsid w:val="0D556ED9"/>
    <w:rsid w:val="0DD15DE5"/>
    <w:rsid w:val="0E11F9A7"/>
    <w:rsid w:val="0EABC6D6"/>
    <w:rsid w:val="0EB8296A"/>
    <w:rsid w:val="0F0BB578"/>
    <w:rsid w:val="0F645ECA"/>
    <w:rsid w:val="0FB368E8"/>
    <w:rsid w:val="0FBDB484"/>
    <w:rsid w:val="0FC0B249"/>
    <w:rsid w:val="104E620C"/>
    <w:rsid w:val="10754640"/>
    <w:rsid w:val="113B6338"/>
    <w:rsid w:val="120195EF"/>
    <w:rsid w:val="130F38D6"/>
    <w:rsid w:val="13324B6A"/>
    <w:rsid w:val="137FC31F"/>
    <w:rsid w:val="13EEE5CB"/>
    <w:rsid w:val="148F9041"/>
    <w:rsid w:val="14A77CB5"/>
    <w:rsid w:val="15CF2C11"/>
    <w:rsid w:val="1643166B"/>
    <w:rsid w:val="1731F4CE"/>
    <w:rsid w:val="181CA21A"/>
    <w:rsid w:val="183B292C"/>
    <w:rsid w:val="1883C807"/>
    <w:rsid w:val="188E6DB2"/>
    <w:rsid w:val="19899CB6"/>
    <w:rsid w:val="1C284D5C"/>
    <w:rsid w:val="1CC7E573"/>
    <w:rsid w:val="1E95FF7B"/>
    <w:rsid w:val="1E9BB51E"/>
    <w:rsid w:val="20177E03"/>
    <w:rsid w:val="202F0C6C"/>
    <w:rsid w:val="20836009"/>
    <w:rsid w:val="208E7275"/>
    <w:rsid w:val="20BA7040"/>
    <w:rsid w:val="21D53C97"/>
    <w:rsid w:val="22938A9E"/>
    <w:rsid w:val="22DD03C2"/>
    <w:rsid w:val="23E23A89"/>
    <w:rsid w:val="2534D3B4"/>
    <w:rsid w:val="25BB907E"/>
    <w:rsid w:val="2649D02C"/>
    <w:rsid w:val="27090E56"/>
    <w:rsid w:val="282BD695"/>
    <w:rsid w:val="28928564"/>
    <w:rsid w:val="2949442E"/>
    <w:rsid w:val="2AE8B7D2"/>
    <w:rsid w:val="2B00D7D1"/>
    <w:rsid w:val="2B072A64"/>
    <w:rsid w:val="2B8208C9"/>
    <w:rsid w:val="2C4E0A34"/>
    <w:rsid w:val="2C73F6AE"/>
    <w:rsid w:val="2CB84E48"/>
    <w:rsid w:val="2CD07056"/>
    <w:rsid w:val="2D1F21E5"/>
    <w:rsid w:val="2F6114D3"/>
    <w:rsid w:val="2FAE1DCF"/>
    <w:rsid w:val="308AE520"/>
    <w:rsid w:val="310C4B32"/>
    <w:rsid w:val="31706945"/>
    <w:rsid w:val="31C21DF4"/>
    <w:rsid w:val="3224F280"/>
    <w:rsid w:val="3237D92B"/>
    <w:rsid w:val="328E0FF5"/>
    <w:rsid w:val="32AE8F3C"/>
    <w:rsid w:val="32EF8310"/>
    <w:rsid w:val="3748A1C1"/>
    <w:rsid w:val="37FB86B7"/>
    <w:rsid w:val="37FE32E0"/>
    <w:rsid w:val="38B28F72"/>
    <w:rsid w:val="38E12D34"/>
    <w:rsid w:val="397B4161"/>
    <w:rsid w:val="3A0327AB"/>
    <w:rsid w:val="3AD8AA6A"/>
    <w:rsid w:val="3B1D62D0"/>
    <w:rsid w:val="3C7F31FE"/>
    <w:rsid w:val="3CA83BD9"/>
    <w:rsid w:val="3D489A76"/>
    <w:rsid w:val="3DE986DF"/>
    <w:rsid w:val="3E6AD268"/>
    <w:rsid w:val="3F9821E5"/>
    <w:rsid w:val="400A123C"/>
    <w:rsid w:val="4144E9B7"/>
    <w:rsid w:val="4233BEA9"/>
    <w:rsid w:val="42B20845"/>
    <w:rsid w:val="4302BDDD"/>
    <w:rsid w:val="4381138C"/>
    <w:rsid w:val="43AE2213"/>
    <w:rsid w:val="4430BBAA"/>
    <w:rsid w:val="472F9422"/>
    <w:rsid w:val="48F62E3D"/>
    <w:rsid w:val="4905C823"/>
    <w:rsid w:val="4925D9E7"/>
    <w:rsid w:val="49498028"/>
    <w:rsid w:val="4951CB86"/>
    <w:rsid w:val="4A092396"/>
    <w:rsid w:val="4C47DD38"/>
    <w:rsid w:val="4F8CC73C"/>
    <w:rsid w:val="50F5A7AD"/>
    <w:rsid w:val="5158DADF"/>
    <w:rsid w:val="5214B20C"/>
    <w:rsid w:val="5380E219"/>
    <w:rsid w:val="552D62FD"/>
    <w:rsid w:val="585AD244"/>
    <w:rsid w:val="586EC5DE"/>
    <w:rsid w:val="58C8071F"/>
    <w:rsid w:val="59603BCD"/>
    <w:rsid w:val="596523EE"/>
    <w:rsid w:val="5A28F961"/>
    <w:rsid w:val="5A3F60A2"/>
    <w:rsid w:val="5B72CF23"/>
    <w:rsid w:val="5BCE72E6"/>
    <w:rsid w:val="5C0DD06E"/>
    <w:rsid w:val="5D134297"/>
    <w:rsid w:val="5DE5E446"/>
    <w:rsid w:val="5E20CBBD"/>
    <w:rsid w:val="5E37D03C"/>
    <w:rsid w:val="5E47476B"/>
    <w:rsid w:val="5EB450DF"/>
    <w:rsid w:val="5F4D3690"/>
    <w:rsid w:val="5F5CC290"/>
    <w:rsid w:val="5F8C5545"/>
    <w:rsid w:val="6015A7C1"/>
    <w:rsid w:val="60B8A184"/>
    <w:rsid w:val="60D93AC8"/>
    <w:rsid w:val="6110D1F3"/>
    <w:rsid w:val="612C3664"/>
    <w:rsid w:val="626F4A12"/>
    <w:rsid w:val="629C877F"/>
    <w:rsid w:val="63BB9AF6"/>
    <w:rsid w:val="641C45B5"/>
    <w:rsid w:val="65D64480"/>
    <w:rsid w:val="660353CE"/>
    <w:rsid w:val="668BAA5A"/>
    <w:rsid w:val="670C4D79"/>
    <w:rsid w:val="67DD93C2"/>
    <w:rsid w:val="67F27488"/>
    <w:rsid w:val="6893C5FA"/>
    <w:rsid w:val="68A25C0F"/>
    <w:rsid w:val="68F13FF3"/>
    <w:rsid w:val="6BC7C032"/>
    <w:rsid w:val="6C7D9D19"/>
    <w:rsid w:val="6CE0807F"/>
    <w:rsid w:val="6D7E9FF9"/>
    <w:rsid w:val="6D8701F8"/>
    <w:rsid w:val="6E04F9ED"/>
    <w:rsid w:val="6E0A818F"/>
    <w:rsid w:val="6EB15129"/>
    <w:rsid w:val="6FBC4BEB"/>
    <w:rsid w:val="70B225E2"/>
    <w:rsid w:val="70B9D030"/>
    <w:rsid w:val="7120EA41"/>
    <w:rsid w:val="71A285B7"/>
    <w:rsid w:val="71EE7099"/>
    <w:rsid w:val="72DD8BAD"/>
    <w:rsid w:val="7418D2C0"/>
    <w:rsid w:val="7436662C"/>
    <w:rsid w:val="7666487F"/>
    <w:rsid w:val="7703923B"/>
    <w:rsid w:val="773BCC28"/>
    <w:rsid w:val="77524F7D"/>
    <w:rsid w:val="783052DF"/>
    <w:rsid w:val="790F6B1C"/>
    <w:rsid w:val="7A2D89EA"/>
    <w:rsid w:val="7B6EB496"/>
    <w:rsid w:val="7B767050"/>
    <w:rsid w:val="7B99396D"/>
    <w:rsid w:val="7BFFB38D"/>
    <w:rsid w:val="7C4CEE12"/>
    <w:rsid w:val="7C76853F"/>
    <w:rsid w:val="7DB7124F"/>
    <w:rsid w:val="7F29EB63"/>
    <w:rsid w:val="7F60C6DE"/>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0D426C9"/>
  <w15:chartTrackingRefBased/>
  <w15:docId w15:val="{018528C9-EF01-480E-B7E3-6054354CA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6"/>
        <w:szCs w:val="16"/>
        <w:lang w:val="fr-FR" w:eastAsia="en-US" w:bidi="ar-SA"/>
      </w:rPr>
    </w:rPrDefault>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iPriority="0"/>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iPriority="0"/>
    <w:lsdException w:name="annotation reference" w:semiHidden="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F4703"/>
    <w:pPr>
      <w:spacing w:after="240"/>
      <w:jc w:val="both"/>
    </w:pPr>
    <w:rPr>
      <w:sz w:val="24"/>
      <w:lang w:val="en-US"/>
    </w:rPr>
  </w:style>
  <w:style w:type="paragraph" w:styleId="Titolo1">
    <w:name w:val="heading 1"/>
    <w:basedOn w:val="Normale"/>
    <w:next w:val="Normale"/>
    <w:link w:val="Titolo1Carattere"/>
    <w:uiPriority w:val="9"/>
    <w:semiHidden/>
    <w:qFormat/>
    <w:rsid w:val="004C3D10"/>
    <w:pPr>
      <w:keepNext/>
      <w:keepLines/>
      <w:spacing w:before="240" w:after="0"/>
      <w:outlineLvl w:val="0"/>
    </w:pPr>
    <w:rPr>
      <w:rFonts w:asciiTheme="majorHAnsi" w:eastAsiaTheme="majorEastAsia" w:hAnsiTheme="majorHAnsi" w:cstheme="majorBidi"/>
      <w:color w:val="1B2961" w:themeColor="accent1" w:themeShade="BF"/>
      <w:sz w:val="32"/>
      <w:szCs w:val="32"/>
    </w:rPr>
  </w:style>
  <w:style w:type="paragraph" w:styleId="Titolo2">
    <w:name w:val="heading 2"/>
    <w:basedOn w:val="Normale"/>
    <w:next w:val="Normale"/>
    <w:link w:val="Titolo2Carattere"/>
    <w:uiPriority w:val="9"/>
    <w:semiHidden/>
    <w:qFormat/>
    <w:rsid w:val="004C3D10"/>
    <w:pPr>
      <w:keepNext/>
      <w:keepLines/>
      <w:spacing w:before="40" w:after="0"/>
      <w:outlineLvl w:val="1"/>
    </w:pPr>
    <w:rPr>
      <w:rFonts w:asciiTheme="majorHAnsi" w:eastAsiaTheme="majorEastAsia" w:hAnsiTheme="majorHAnsi" w:cstheme="majorBidi"/>
      <w:color w:val="1B2961" w:themeColor="accent1" w:themeShade="BF"/>
      <w:sz w:val="26"/>
      <w:szCs w:val="26"/>
    </w:rPr>
  </w:style>
  <w:style w:type="paragraph" w:styleId="Titolo3">
    <w:name w:val="heading 3"/>
    <w:basedOn w:val="Normale"/>
    <w:next w:val="Normale"/>
    <w:link w:val="Titolo3Carattere"/>
    <w:uiPriority w:val="9"/>
    <w:semiHidden/>
    <w:qFormat/>
    <w:rsid w:val="004C3D10"/>
    <w:pPr>
      <w:keepNext/>
      <w:keepLines/>
      <w:spacing w:before="40" w:after="0"/>
      <w:outlineLvl w:val="2"/>
    </w:pPr>
    <w:rPr>
      <w:rFonts w:asciiTheme="majorHAnsi" w:eastAsiaTheme="majorEastAsia" w:hAnsiTheme="majorHAnsi" w:cstheme="majorBidi"/>
      <w:color w:val="121B40" w:themeColor="accent1" w:themeShade="7F"/>
      <w:szCs w:val="24"/>
    </w:rPr>
  </w:style>
  <w:style w:type="paragraph" w:styleId="Titolo4">
    <w:name w:val="heading 4"/>
    <w:basedOn w:val="Normale"/>
    <w:next w:val="Normale"/>
    <w:link w:val="Titolo4Carattere"/>
    <w:uiPriority w:val="9"/>
    <w:semiHidden/>
    <w:qFormat/>
    <w:rsid w:val="004C3D10"/>
    <w:pPr>
      <w:keepNext/>
      <w:keepLines/>
      <w:spacing w:before="40" w:after="0"/>
      <w:outlineLvl w:val="3"/>
    </w:pPr>
    <w:rPr>
      <w:rFonts w:asciiTheme="majorHAnsi" w:eastAsiaTheme="majorEastAsia" w:hAnsiTheme="majorHAnsi" w:cstheme="majorBidi"/>
      <w:i/>
      <w:iCs/>
      <w:color w:val="1B2961" w:themeColor="accent1" w:themeShade="BF"/>
    </w:rPr>
  </w:style>
  <w:style w:type="paragraph" w:styleId="Titolo5">
    <w:name w:val="heading 5"/>
    <w:basedOn w:val="Normale"/>
    <w:next w:val="Normale"/>
    <w:link w:val="Titolo5Carattere"/>
    <w:uiPriority w:val="9"/>
    <w:semiHidden/>
    <w:qFormat/>
    <w:rsid w:val="004C3D10"/>
    <w:pPr>
      <w:keepNext/>
      <w:keepLines/>
      <w:spacing w:before="40" w:after="0"/>
      <w:outlineLvl w:val="4"/>
    </w:pPr>
    <w:rPr>
      <w:rFonts w:asciiTheme="majorHAnsi" w:eastAsiaTheme="majorEastAsia" w:hAnsiTheme="majorHAnsi" w:cstheme="majorBidi"/>
      <w:color w:val="1B2961" w:themeColor="accent1" w:themeShade="BF"/>
    </w:rPr>
  </w:style>
  <w:style w:type="paragraph" w:styleId="Titolo6">
    <w:name w:val="heading 6"/>
    <w:basedOn w:val="Normale"/>
    <w:next w:val="Normale"/>
    <w:link w:val="Titolo6Carattere"/>
    <w:uiPriority w:val="9"/>
    <w:semiHidden/>
    <w:qFormat/>
    <w:rsid w:val="004C3D10"/>
    <w:pPr>
      <w:keepNext/>
      <w:keepLines/>
      <w:spacing w:before="40" w:after="0"/>
      <w:outlineLvl w:val="5"/>
    </w:pPr>
    <w:rPr>
      <w:rFonts w:asciiTheme="majorHAnsi" w:eastAsiaTheme="majorEastAsia" w:hAnsiTheme="majorHAnsi" w:cstheme="majorBidi"/>
      <w:color w:val="121B40" w:themeColor="accent1" w:themeShade="7F"/>
    </w:rPr>
  </w:style>
  <w:style w:type="paragraph" w:styleId="Titolo7">
    <w:name w:val="heading 7"/>
    <w:basedOn w:val="Normale"/>
    <w:next w:val="Normale"/>
    <w:link w:val="Titolo7Carattere"/>
    <w:uiPriority w:val="9"/>
    <w:semiHidden/>
    <w:qFormat/>
    <w:rsid w:val="004C3D10"/>
    <w:pPr>
      <w:keepNext/>
      <w:keepLines/>
      <w:spacing w:before="40" w:after="0"/>
      <w:outlineLvl w:val="6"/>
    </w:pPr>
    <w:rPr>
      <w:rFonts w:asciiTheme="majorHAnsi" w:eastAsiaTheme="majorEastAsia" w:hAnsiTheme="majorHAnsi" w:cstheme="majorBidi"/>
      <w:i/>
      <w:iCs/>
      <w:color w:val="121B40" w:themeColor="accent1" w:themeShade="7F"/>
    </w:rPr>
  </w:style>
  <w:style w:type="paragraph" w:styleId="Titolo8">
    <w:name w:val="heading 8"/>
    <w:basedOn w:val="Normale"/>
    <w:next w:val="Normale"/>
    <w:link w:val="Titolo8Carattere"/>
    <w:uiPriority w:val="9"/>
    <w:semiHidden/>
    <w:qFormat/>
    <w:rsid w:val="004C3D10"/>
    <w:pPr>
      <w:keepNext/>
      <w:keepLines/>
      <w:spacing w:before="40" w:after="0"/>
      <w:outlineLvl w:val="7"/>
    </w:pPr>
    <w:rPr>
      <w:rFonts w:asciiTheme="majorHAnsi" w:eastAsiaTheme="majorEastAsia" w:hAnsiTheme="majorHAnsi" w:cstheme="majorBidi"/>
      <w:color w:val="424859" w:themeColor="text1" w:themeTint="D8"/>
      <w:sz w:val="21"/>
      <w:szCs w:val="21"/>
    </w:rPr>
  </w:style>
  <w:style w:type="paragraph" w:styleId="Titolo9">
    <w:name w:val="heading 9"/>
    <w:basedOn w:val="Normale"/>
    <w:next w:val="Normale"/>
    <w:link w:val="Titolo9Carattere"/>
    <w:uiPriority w:val="9"/>
    <w:semiHidden/>
    <w:qFormat/>
    <w:rsid w:val="004C3D10"/>
    <w:pPr>
      <w:keepNext/>
      <w:keepLines/>
      <w:spacing w:before="40" w:after="0"/>
      <w:outlineLvl w:val="8"/>
    </w:pPr>
    <w:rPr>
      <w:rFonts w:asciiTheme="majorHAnsi" w:eastAsiaTheme="majorEastAsia" w:hAnsiTheme="majorHAnsi" w:cstheme="majorBidi"/>
      <w:i/>
      <w:iCs/>
      <w:color w:val="424859"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rsid w:val="005F2120"/>
    <w:pPr>
      <w:jc w:val="left"/>
    </w:pPr>
    <w:rPr>
      <w:color w:val="243782" w:themeColor="text2"/>
    </w:rPr>
  </w:style>
  <w:style w:type="character" w:customStyle="1" w:styleId="IntestazioneCarattere">
    <w:name w:val="Intestazione Carattere"/>
    <w:basedOn w:val="Carpredefinitoparagrafo"/>
    <w:link w:val="Intestazione"/>
    <w:uiPriority w:val="99"/>
    <w:semiHidden/>
    <w:rsid w:val="0086416D"/>
    <w:rPr>
      <w:color w:val="243782" w:themeColor="text2"/>
      <w:lang w:val="en-US"/>
    </w:rPr>
  </w:style>
  <w:style w:type="paragraph" w:styleId="Pidipagina">
    <w:name w:val="footer"/>
    <w:basedOn w:val="Normale"/>
    <w:link w:val="PidipaginaCarattere"/>
    <w:uiPriority w:val="99"/>
    <w:semiHidden/>
    <w:rsid w:val="008D3E4C"/>
    <w:pPr>
      <w:spacing w:before="120" w:line="288" w:lineRule="auto"/>
      <w:contextualSpacing/>
      <w:jc w:val="left"/>
    </w:pPr>
    <w:rPr>
      <w:color w:val="243782" w:themeColor="text2"/>
      <w:szCs w:val="20"/>
    </w:rPr>
  </w:style>
  <w:style w:type="character" w:customStyle="1" w:styleId="PidipaginaCarattere">
    <w:name w:val="Piè di pagina Carattere"/>
    <w:basedOn w:val="Carpredefinitoparagrafo"/>
    <w:link w:val="Pidipagina"/>
    <w:uiPriority w:val="99"/>
    <w:semiHidden/>
    <w:rsid w:val="008D3E4C"/>
    <w:rPr>
      <w:rFonts w:ascii="Encode Sans ExpandedLight" w:hAnsi="Encode Sans ExpandedLight"/>
      <w:color w:val="243782" w:themeColor="text2"/>
      <w:sz w:val="20"/>
      <w:szCs w:val="20"/>
      <w:lang w:val="en-US"/>
    </w:rPr>
  </w:style>
  <w:style w:type="character" w:styleId="Collegamentoipertestuale">
    <w:name w:val="Hyperlink"/>
    <w:basedOn w:val="Carpredefinitoparagrafo"/>
    <w:uiPriority w:val="99"/>
    <w:semiHidden/>
    <w:rsid w:val="005F2120"/>
    <w:rPr>
      <w:color w:val="243782" w:themeColor="hyperlink"/>
      <w:u w:val="none"/>
    </w:rPr>
  </w:style>
  <w:style w:type="character" w:styleId="Testosegnaposto">
    <w:name w:val="Placeholder Text"/>
    <w:basedOn w:val="Carpredefinitoparagrafo"/>
    <w:uiPriority w:val="99"/>
    <w:semiHidden/>
    <w:rsid w:val="005F2120"/>
    <w:rPr>
      <w:color w:val="808080"/>
    </w:rPr>
  </w:style>
  <w:style w:type="table" w:styleId="Grigliatabella">
    <w:name w:val="Table Grid"/>
    <w:basedOn w:val="Tabellanormale"/>
    <w:uiPriority w:val="59"/>
    <w:rsid w:val="005F21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opagina">
    <w:name w:val="page number"/>
    <w:basedOn w:val="Carpredefinitoparagrafo"/>
    <w:uiPriority w:val="99"/>
    <w:semiHidden/>
    <w:rsid w:val="00992BE1"/>
  </w:style>
  <w:style w:type="paragraph" w:customStyle="1" w:styleId="STITLE">
    <w:name w:val="S_TITLE"/>
    <w:basedOn w:val="Normale"/>
    <w:next w:val="Normale"/>
    <w:uiPriority w:val="1"/>
    <w:qFormat/>
    <w:rsid w:val="00150AD4"/>
    <w:pPr>
      <w:keepNext/>
      <w:spacing w:before="240"/>
      <w:jc w:val="left"/>
    </w:pPr>
    <w:rPr>
      <w:caps/>
      <w:color w:val="243782" w:themeColor="text2"/>
      <w:szCs w:val="18"/>
    </w:rPr>
  </w:style>
  <w:style w:type="paragraph" w:styleId="Paragrafoelenco">
    <w:name w:val="List Paragraph"/>
    <w:basedOn w:val="Normale"/>
    <w:uiPriority w:val="34"/>
    <w:qFormat/>
    <w:rsid w:val="0086416D"/>
    <w:pPr>
      <w:ind w:left="720"/>
      <w:contextualSpacing/>
    </w:pPr>
  </w:style>
  <w:style w:type="paragraph" w:customStyle="1" w:styleId="SBullet">
    <w:name w:val="S_Bullet"/>
    <w:basedOn w:val="Normale"/>
    <w:uiPriority w:val="2"/>
    <w:qFormat/>
    <w:rsid w:val="001E6C1E"/>
    <w:pPr>
      <w:numPr>
        <w:numId w:val="11"/>
      </w:numPr>
      <w:ind w:left="794" w:hanging="227"/>
    </w:pPr>
    <w:rPr>
      <w:rFonts w:asciiTheme="majorHAnsi" w:hAnsiTheme="majorHAnsi"/>
      <w:bCs/>
    </w:rPr>
  </w:style>
  <w:style w:type="paragraph" w:customStyle="1" w:styleId="SDatePlace">
    <w:name w:val="S_Date + Place"/>
    <w:basedOn w:val="Normale"/>
    <w:qFormat/>
    <w:rsid w:val="001E6C1E"/>
    <w:pPr>
      <w:jc w:val="left"/>
    </w:pPr>
    <w:rPr>
      <w:szCs w:val="18"/>
    </w:rPr>
  </w:style>
  <w:style w:type="paragraph" w:customStyle="1" w:styleId="SContact-Title">
    <w:name w:val="S_Contact - Title"/>
    <w:basedOn w:val="Normale"/>
    <w:next w:val="SContact-Sendersinfo"/>
    <w:link w:val="SContact-TitleCar"/>
    <w:qFormat/>
    <w:rsid w:val="00150AD4"/>
    <w:pPr>
      <w:spacing w:after="120" w:line="288" w:lineRule="auto"/>
      <w:jc w:val="left"/>
    </w:pPr>
    <w:rPr>
      <w:rFonts w:asciiTheme="majorHAnsi" w:hAnsiTheme="majorHAnsi"/>
      <w:bCs/>
      <w:color w:val="243782" w:themeColor="text2"/>
      <w:szCs w:val="18"/>
    </w:rPr>
  </w:style>
  <w:style w:type="paragraph" w:customStyle="1" w:styleId="SContact-Sendersinfo">
    <w:name w:val="S_Contact - Sender's info"/>
    <w:basedOn w:val="SContact-Title"/>
    <w:qFormat/>
    <w:rsid w:val="00150AD4"/>
    <w:pPr>
      <w:spacing w:before="240" w:after="0" w:line="360" w:lineRule="auto"/>
      <w:contextualSpacing/>
    </w:pPr>
    <w:rPr>
      <w:bCs w:val="0"/>
    </w:rPr>
  </w:style>
  <w:style w:type="character" w:customStyle="1" w:styleId="SContact-TitleCar">
    <w:name w:val="S_Contact - Title Car"/>
    <w:basedOn w:val="Carpredefinitoparagrafo"/>
    <w:link w:val="SContact-Title"/>
    <w:rsid w:val="00150AD4"/>
    <w:rPr>
      <w:rFonts w:asciiTheme="majorHAnsi" w:hAnsiTheme="majorHAnsi"/>
      <w:bCs/>
      <w:color w:val="243782" w:themeColor="text2"/>
      <w:sz w:val="24"/>
      <w:szCs w:val="18"/>
      <w:lang w:val="en-US"/>
    </w:rPr>
  </w:style>
  <w:style w:type="paragraph" w:customStyle="1" w:styleId="Pagination">
    <w:name w:val="Pagination"/>
    <w:basedOn w:val="Pidipagina"/>
    <w:qFormat/>
    <w:rsid w:val="008D3E4C"/>
    <w:pPr>
      <w:jc w:val="center"/>
    </w:pPr>
    <w:rPr>
      <w:sz w:val="16"/>
      <w:szCs w:val="16"/>
    </w:rPr>
  </w:style>
  <w:style w:type="paragraph" w:customStyle="1" w:styleId="SSubjectBlock">
    <w:name w:val="S_Subject Block"/>
    <w:basedOn w:val="Normale"/>
    <w:qFormat/>
    <w:rsid w:val="001E6C1E"/>
    <w:pPr>
      <w:spacing w:before="1800" w:after="480"/>
      <w:contextualSpacing/>
      <w:jc w:val="center"/>
    </w:pPr>
    <w:rPr>
      <w:rFonts w:asciiTheme="majorHAnsi" w:hAnsiTheme="majorHAnsi"/>
      <w:noProof/>
      <w:color w:val="243782" w:themeColor="text2"/>
      <w:szCs w:val="18"/>
    </w:rPr>
  </w:style>
  <w:style w:type="paragraph" w:customStyle="1" w:styleId="SPRESSRELEASESTRIP">
    <w:name w:val="S_PRESS RELEASE STRIP"/>
    <w:basedOn w:val="Normale"/>
    <w:qFormat/>
    <w:rsid w:val="005B024F"/>
    <w:rPr>
      <w:sz w:val="26"/>
    </w:rPr>
  </w:style>
  <w:style w:type="paragraph" w:customStyle="1" w:styleId="SFooter-Emailwebsite">
    <w:name w:val="S_Footer - Email + website"/>
    <w:basedOn w:val="Pidipagina"/>
    <w:qFormat/>
    <w:rsid w:val="00150AD4"/>
  </w:style>
  <w:style w:type="paragraph" w:customStyle="1" w:styleId="SSubtitle">
    <w:name w:val="S_Subtitle"/>
    <w:basedOn w:val="Normale"/>
    <w:qFormat/>
    <w:rsid w:val="001E6C1E"/>
    <w:pPr>
      <w:spacing w:before="480" w:after="480"/>
      <w:ind w:right="1457"/>
      <w:contextualSpacing/>
    </w:pPr>
    <w:rPr>
      <w:rFonts w:asciiTheme="majorHAnsi" w:hAnsiTheme="majorHAnsi"/>
      <w:bCs/>
      <w:i/>
      <w:noProof/>
      <w:color w:val="243782" w:themeColor="text2"/>
      <w:szCs w:val="24"/>
      <w:lang w:val="fr-FR"/>
    </w:rPr>
  </w:style>
  <w:style w:type="paragraph" w:customStyle="1" w:styleId="STextitalic">
    <w:name w:val="S_Text italic"/>
    <w:basedOn w:val="Normale"/>
    <w:qFormat/>
    <w:rsid w:val="00B96799"/>
    <w:rPr>
      <w:i/>
      <w:lang w:val="fr-FR"/>
    </w:rPr>
  </w:style>
  <w:style w:type="paragraph" w:styleId="Testofumetto">
    <w:name w:val="Balloon Text"/>
    <w:basedOn w:val="Normale"/>
    <w:link w:val="TestofumettoCarattere"/>
    <w:uiPriority w:val="99"/>
    <w:semiHidden/>
    <w:unhideWhenUsed/>
    <w:rsid w:val="002206CE"/>
    <w:pPr>
      <w:spacing w:after="0"/>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206CE"/>
    <w:rPr>
      <w:rFonts w:ascii="Segoe UI" w:hAnsi="Segoe UI" w:cs="Segoe UI"/>
      <w:sz w:val="18"/>
      <w:szCs w:val="18"/>
      <w:lang w:val="en-US"/>
    </w:rPr>
  </w:style>
  <w:style w:type="paragraph" w:styleId="Revisione">
    <w:name w:val="Revision"/>
    <w:hidden/>
    <w:uiPriority w:val="99"/>
    <w:semiHidden/>
    <w:rsid w:val="0001553A"/>
    <w:rPr>
      <w:sz w:val="24"/>
      <w:lang w:val="en-US"/>
    </w:rPr>
  </w:style>
  <w:style w:type="paragraph" w:customStyle="1" w:styleId="SSubject">
    <w:name w:val="S_Subject"/>
    <w:basedOn w:val="Normale"/>
    <w:next w:val="Normale"/>
    <w:qFormat/>
    <w:rsid w:val="007D1D3D"/>
    <w:pPr>
      <w:spacing w:before="1800" w:after="480"/>
      <w:contextualSpacing/>
      <w:jc w:val="center"/>
    </w:pPr>
    <w:rPr>
      <w:rFonts w:asciiTheme="majorHAnsi" w:hAnsiTheme="majorHAnsi"/>
      <w:bCs/>
      <w:noProof/>
      <w:color w:val="243782" w:themeColor="text2"/>
      <w:szCs w:val="24"/>
    </w:rPr>
  </w:style>
  <w:style w:type="character" w:styleId="Rimandonotaapidipagina">
    <w:name w:val="footnote reference"/>
    <w:basedOn w:val="Carpredefinitoparagrafo"/>
    <w:semiHidden/>
    <w:unhideWhenUsed/>
    <w:rsid w:val="007D1D3D"/>
    <w:rPr>
      <w:vertAlign w:val="superscript"/>
    </w:rPr>
  </w:style>
  <w:style w:type="paragraph" w:styleId="Testonotaapidipagina">
    <w:name w:val="footnote text"/>
    <w:basedOn w:val="Normale"/>
    <w:link w:val="TestonotaapidipaginaCarattere"/>
    <w:rsid w:val="007D1D3D"/>
    <w:pPr>
      <w:ind w:left="720" w:hanging="720"/>
      <w:jc w:val="left"/>
    </w:pPr>
    <w:rPr>
      <w:rFonts w:ascii="Times New Roman" w:eastAsia="Times New Roman" w:hAnsi="Times New Roman" w:cs="Times New Roman"/>
      <w:szCs w:val="20"/>
    </w:rPr>
  </w:style>
  <w:style w:type="character" w:customStyle="1" w:styleId="TestonotaapidipaginaCarattere">
    <w:name w:val="Testo nota a piè di pagina Carattere"/>
    <w:basedOn w:val="Carpredefinitoparagrafo"/>
    <w:link w:val="Testonotaapidipagina"/>
    <w:rsid w:val="007D1D3D"/>
    <w:rPr>
      <w:rFonts w:ascii="Times New Roman" w:eastAsia="Times New Roman" w:hAnsi="Times New Roman" w:cs="Times New Roman"/>
      <w:sz w:val="24"/>
      <w:szCs w:val="20"/>
      <w:lang w:val="en-US"/>
    </w:rPr>
  </w:style>
  <w:style w:type="character" w:styleId="Menzionenonrisolta">
    <w:name w:val="Unresolved Mention"/>
    <w:basedOn w:val="Carpredefinitoparagrafo"/>
    <w:uiPriority w:val="99"/>
    <w:semiHidden/>
    <w:unhideWhenUsed/>
    <w:rsid w:val="004E63C1"/>
    <w:rPr>
      <w:color w:val="605E5C"/>
      <w:shd w:val="clear" w:color="auto" w:fill="E1DFDD"/>
    </w:rPr>
  </w:style>
  <w:style w:type="character" w:styleId="Collegamentovisitato">
    <w:name w:val="FollowedHyperlink"/>
    <w:basedOn w:val="Carpredefinitoparagrafo"/>
    <w:uiPriority w:val="99"/>
    <w:semiHidden/>
    <w:rsid w:val="0028055F"/>
    <w:rPr>
      <w:color w:val="272B35" w:themeColor="followedHyperlink"/>
      <w:u w:val="single"/>
    </w:rPr>
  </w:style>
  <w:style w:type="paragraph" w:styleId="Testocommento">
    <w:name w:val="annotation text"/>
    <w:basedOn w:val="Normale"/>
    <w:link w:val="TestocommentoCarattere"/>
    <w:uiPriority w:val="99"/>
    <w:semiHidden/>
    <w:rPr>
      <w:sz w:val="20"/>
      <w:szCs w:val="20"/>
    </w:rPr>
  </w:style>
  <w:style w:type="character" w:customStyle="1" w:styleId="TestocommentoCarattere">
    <w:name w:val="Testo commento Carattere"/>
    <w:basedOn w:val="Carpredefinitoparagrafo"/>
    <w:link w:val="Testocommento"/>
    <w:uiPriority w:val="99"/>
    <w:semiHidden/>
    <w:rPr>
      <w:sz w:val="20"/>
      <w:szCs w:val="20"/>
      <w:lang w:val="en-US"/>
    </w:rPr>
  </w:style>
  <w:style w:type="character" w:styleId="Rimandocommento">
    <w:name w:val="annotation reference"/>
    <w:basedOn w:val="Carpredefinitoparagrafo"/>
    <w:uiPriority w:val="99"/>
    <w:semiHidden/>
    <w:rPr>
      <w:sz w:val="16"/>
      <w:szCs w:val="16"/>
    </w:rPr>
  </w:style>
  <w:style w:type="paragraph" w:styleId="Soggettocommento">
    <w:name w:val="annotation subject"/>
    <w:basedOn w:val="Testocommento"/>
    <w:next w:val="Testocommento"/>
    <w:link w:val="SoggettocommentoCarattere"/>
    <w:uiPriority w:val="99"/>
    <w:semiHidden/>
    <w:unhideWhenUsed/>
    <w:rsid w:val="005558E2"/>
    <w:rPr>
      <w:b/>
      <w:bCs/>
    </w:rPr>
  </w:style>
  <w:style w:type="character" w:customStyle="1" w:styleId="SoggettocommentoCarattere">
    <w:name w:val="Soggetto commento Carattere"/>
    <w:basedOn w:val="TestocommentoCarattere"/>
    <w:link w:val="Soggettocommento"/>
    <w:uiPriority w:val="99"/>
    <w:semiHidden/>
    <w:rsid w:val="005558E2"/>
    <w:rPr>
      <w:b/>
      <w:bCs/>
      <w:sz w:val="20"/>
      <w:szCs w:val="20"/>
      <w:lang w:val="en-US"/>
    </w:rPr>
  </w:style>
  <w:style w:type="paragraph" w:styleId="NormaleWeb">
    <w:name w:val="Normal (Web)"/>
    <w:basedOn w:val="Normale"/>
    <w:uiPriority w:val="99"/>
    <w:semiHidden/>
    <w:rsid w:val="00A1229E"/>
    <w:rPr>
      <w:rFonts w:ascii="Times New Roman" w:hAnsi="Times New Roman" w:cs="Times New Roman"/>
      <w:szCs w:val="24"/>
    </w:rPr>
  </w:style>
  <w:style w:type="character" w:styleId="Titolodellibro">
    <w:name w:val="Book Title"/>
    <w:basedOn w:val="Carpredefinitoparagrafo"/>
    <w:uiPriority w:val="33"/>
    <w:semiHidden/>
    <w:qFormat/>
    <w:rsid w:val="004C3D10"/>
    <w:rPr>
      <w:b/>
      <w:bCs/>
      <w:i/>
      <w:iCs/>
      <w:spacing w:val="5"/>
    </w:rPr>
  </w:style>
  <w:style w:type="paragraph" w:styleId="Didascalia">
    <w:name w:val="caption"/>
    <w:basedOn w:val="Normale"/>
    <w:next w:val="Normale"/>
    <w:uiPriority w:val="35"/>
    <w:semiHidden/>
    <w:qFormat/>
    <w:rsid w:val="004C3D10"/>
    <w:pPr>
      <w:spacing w:after="200"/>
    </w:pPr>
    <w:rPr>
      <w:i/>
      <w:iCs/>
      <w:color w:val="243782" w:themeColor="text2"/>
      <w:sz w:val="18"/>
      <w:szCs w:val="18"/>
    </w:rPr>
  </w:style>
  <w:style w:type="character" w:styleId="Enfasicorsivo">
    <w:name w:val="Emphasis"/>
    <w:basedOn w:val="Carpredefinitoparagrafo"/>
    <w:uiPriority w:val="20"/>
    <w:semiHidden/>
    <w:qFormat/>
    <w:rsid w:val="004C3D10"/>
    <w:rPr>
      <w:i/>
      <w:iCs/>
    </w:rPr>
  </w:style>
  <w:style w:type="character" w:customStyle="1" w:styleId="Titolo1Carattere">
    <w:name w:val="Titolo 1 Carattere"/>
    <w:basedOn w:val="Carpredefinitoparagrafo"/>
    <w:link w:val="Titolo1"/>
    <w:uiPriority w:val="9"/>
    <w:semiHidden/>
    <w:rsid w:val="004C3D10"/>
    <w:rPr>
      <w:rFonts w:asciiTheme="majorHAnsi" w:eastAsiaTheme="majorEastAsia" w:hAnsiTheme="majorHAnsi" w:cstheme="majorBidi"/>
      <w:color w:val="1B2961" w:themeColor="accent1" w:themeShade="BF"/>
      <w:sz w:val="32"/>
      <w:szCs w:val="32"/>
      <w:lang w:val="en-US"/>
    </w:rPr>
  </w:style>
  <w:style w:type="character" w:customStyle="1" w:styleId="Titolo2Carattere">
    <w:name w:val="Titolo 2 Carattere"/>
    <w:basedOn w:val="Carpredefinitoparagrafo"/>
    <w:link w:val="Titolo2"/>
    <w:uiPriority w:val="9"/>
    <w:semiHidden/>
    <w:rsid w:val="004C3D10"/>
    <w:rPr>
      <w:rFonts w:asciiTheme="majorHAnsi" w:eastAsiaTheme="majorEastAsia" w:hAnsiTheme="majorHAnsi" w:cstheme="majorBidi"/>
      <w:color w:val="1B2961" w:themeColor="accent1" w:themeShade="BF"/>
      <w:sz w:val="26"/>
      <w:szCs w:val="26"/>
      <w:lang w:val="en-US"/>
    </w:rPr>
  </w:style>
  <w:style w:type="character" w:customStyle="1" w:styleId="Titolo3Carattere">
    <w:name w:val="Titolo 3 Carattere"/>
    <w:basedOn w:val="Carpredefinitoparagrafo"/>
    <w:link w:val="Titolo3"/>
    <w:uiPriority w:val="9"/>
    <w:semiHidden/>
    <w:rsid w:val="004C3D10"/>
    <w:rPr>
      <w:rFonts w:asciiTheme="majorHAnsi" w:eastAsiaTheme="majorEastAsia" w:hAnsiTheme="majorHAnsi" w:cstheme="majorBidi"/>
      <w:color w:val="121B40" w:themeColor="accent1" w:themeShade="7F"/>
      <w:sz w:val="24"/>
      <w:szCs w:val="24"/>
      <w:lang w:val="en-US"/>
    </w:rPr>
  </w:style>
  <w:style w:type="character" w:customStyle="1" w:styleId="Titolo4Carattere">
    <w:name w:val="Titolo 4 Carattere"/>
    <w:basedOn w:val="Carpredefinitoparagrafo"/>
    <w:link w:val="Titolo4"/>
    <w:uiPriority w:val="9"/>
    <w:semiHidden/>
    <w:rsid w:val="004C3D10"/>
    <w:rPr>
      <w:rFonts w:asciiTheme="majorHAnsi" w:eastAsiaTheme="majorEastAsia" w:hAnsiTheme="majorHAnsi" w:cstheme="majorBidi"/>
      <w:i/>
      <w:iCs/>
      <w:color w:val="1B2961" w:themeColor="accent1" w:themeShade="BF"/>
      <w:sz w:val="24"/>
      <w:lang w:val="en-US"/>
    </w:rPr>
  </w:style>
  <w:style w:type="character" w:customStyle="1" w:styleId="Titolo5Carattere">
    <w:name w:val="Titolo 5 Carattere"/>
    <w:basedOn w:val="Carpredefinitoparagrafo"/>
    <w:link w:val="Titolo5"/>
    <w:uiPriority w:val="9"/>
    <w:semiHidden/>
    <w:rsid w:val="004C3D10"/>
    <w:rPr>
      <w:rFonts w:asciiTheme="majorHAnsi" w:eastAsiaTheme="majorEastAsia" w:hAnsiTheme="majorHAnsi" w:cstheme="majorBidi"/>
      <w:color w:val="1B2961" w:themeColor="accent1" w:themeShade="BF"/>
      <w:sz w:val="24"/>
      <w:lang w:val="en-US"/>
    </w:rPr>
  </w:style>
  <w:style w:type="character" w:customStyle="1" w:styleId="Titolo6Carattere">
    <w:name w:val="Titolo 6 Carattere"/>
    <w:basedOn w:val="Carpredefinitoparagrafo"/>
    <w:link w:val="Titolo6"/>
    <w:uiPriority w:val="9"/>
    <w:semiHidden/>
    <w:rsid w:val="004C3D10"/>
    <w:rPr>
      <w:rFonts w:asciiTheme="majorHAnsi" w:eastAsiaTheme="majorEastAsia" w:hAnsiTheme="majorHAnsi" w:cstheme="majorBidi"/>
      <w:color w:val="121B40" w:themeColor="accent1" w:themeShade="7F"/>
      <w:sz w:val="24"/>
      <w:lang w:val="en-US"/>
    </w:rPr>
  </w:style>
  <w:style w:type="character" w:customStyle="1" w:styleId="Titolo7Carattere">
    <w:name w:val="Titolo 7 Carattere"/>
    <w:basedOn w:val="Carpredefinitoparagrafo"/>
    <w:link w:val="Titolo7"/>
    <w:uiPriority w:val="9"/>
    <w:semiHidden/>
    <w:rsid w:val="004C3D10"/>
    <w:rPr>
      <w:rFonts w:asciiTheme="majorHAnsi" w:eastAsiaTheme="majorEastAsia" w:hAnsiTheme="majorHAnsi" w:cstheme="majorBidi"/>
      <w:i/>
      <w:iCs/>
      <w:color w:val="121B40" w:themeColor="accent1" w:themeShade="7F"/>
      <w:sz w:val="24"/>
      <w:lang w:val="en-US"/>
    </w:rPr>
  </w:style>
  <w:style w:type="character" w:customStyle="1" w:styleId="Titolo8Carattere">
    <w:name w:val="Titolo 8 Carattere"/>
    <w:basedOn w:val="Carpredefinitoparagrafo"/>
    <w:link w:val="Titolo8"/>
    <w:uiPriority w:val="9"/>
    <w:semiHidden/>
    <w:rsid w:val="004C3D10"/>
    <w:rPr>
      <w:rFonts w:asciiTheme="majorHAnsi" w:eastAsiaTheme="majorEastAsia" w:hAnsiTheme="majorHAnsi" w:cstheme="majorBidi"/>
      <w:color w:val="424859" w:themeColor="text1" w:themeTint="D8"/>
      <w:sz w:val="21"/>
      <w:szCs w:val="21"/>
      <w:lang w:val="en-US"/>
    </w:rPr>
  </w:style>
  <w:style w:type="character" w:customStyle="1" w:styleId="Titolo9Carattere">
    <w:name w:val="Titolo 9 Carattere"/>
    <w:basedOn w:val="Carpredefinitoparagrafo"/>
    <w:link w:val="Titolo9"/>
    <w:uiPriority w:val="9"/>
    <w:semiHidden/>
    <w:rsid w:val="004C3D10"/>
    <w:rPr>
      <w:rFonts w:asciiTheme="majorHAnsi" w:eastAsiaTheme="majorEastAsia" w:hAnsiTheme="majorHAnsi" w:cstheme="majorBidi"/>
      <w:i/>
      <w:iCs/>
      <w:color w:val="424859" w:themeColor="text1" w:themeTint="D8"/>
      <w:sz w:val="21"/>
      <w:szCs w:val="21"/>
      <w:lang w:val="en-US"/>
    </w:rPr>
  </w:style>
  <w:style w:type="character" w:styleId="Enfasiintensa">
    <w:name w:val="Intense Emphasis"/>
    <w:basedOn w:val="Carpredefinitoparagrafo"/>
    <w:uiPriority w:val="21"/>
    <w:semiHidden/>
    <w:qFormat/>
    <w:rsid w:val="004C3D10"/>
    <w:rPr>
      <w:i/>
      <w:iCs/>
      <w:color w:val="243782" w:themeColor="accent1"/>
    </w:rPr>
  </w:style>
  <w:style w:type="paragraph" w:styleId="Citazioneintensa">
    <w:name w:val="Intense Quote"/>
    <w:basedOn w:val="Normale"/>
    <w:next w:val="Normale"/>
    <w:link w:val="CitazioneintensaCarattere"/>
    <w:uiPriority w:val="30"/>
    <w:semiHidden/>
    <w:qFormat/>
    <w:rsid w:val="004C3D10"/>
    <w:pPr>
      <w:pBdr>
        <w:top w:val="single" w:sz="4" w:space="10" w:color="243782" w:themeColor="accent1"/>
        <w:bottom w:val="single" w:sz="4" w:space="10" w:color="243782" w:themeColor="accent1"/>
      </w:pBdr>
      <w:spacing w:before="360" w:after="360"/>
      <w:ind w:left="864" w:right="864"/>
      <w:jc w:val="center"/>
    </w:pPr>
    <w:rPr>
      <w:i/>
      <w:iCs/>
      <w:color w:val="243782" w:themeColor="accent1"/>
    </w:rPr>
  </w:style>
  <w:style w:type="character" w:customStyle="1" w:styleId="CitazioneintensaCarattere">
    <w:name w:val="Citazione intensa Carattere"/>
    <w:basedOn w:val="Carpredefinitoparagrafo"/>
    <w:link w:val="Citazioneintensa"/>
    <w:uiPriority w:val="30"/>
    <w:semiHidden/>
    <w:rsid w:val="004C3D10"/>
    <w:rPr>
      <w:i/>
      <w:iCs/>
      <w:color w:val="243782" w:themeColor="accent1"/>
      <w:sz w:val="24"/>
      <w:lang w:val="en-US"/>
    </w:rPr>
  </w:style>
  <w:style w:type="character" w:styleId="Riferimentointenso">
    <w:name w:val="Intense Reference"/>
    <w:basedOn w:val="Carpredefinitoparagrafo"/>
    <w:uiPriority w:val="32"/>
    <w:semiHidden/>
    <w:qFormat/>
    <w:rsid w:val="004C3D10"/>
    <w:rPr>
      <w:b/>
      <w:bCs/>
      <w:smallCaps/>
      <w:color w:val="243782" w:themeColor="accent1"/>
      <w:spacing w:val="5"/>
    </w:rPr>
  </w:style>
  <w:style w:type="paragraph" w:styleId="Nessunaspaziatura">
    <w:name w:val="No Spacing"/>
    <w:uiPriority w:val="1"/>
    <w:semiHidden/>
    <w:qFormat/>
    <w:rsid w:val="004C3D10"/>
    <w:pPr>
      <w:jc w:val="both"/>
    </w:pPr>
    <w:rPr>
      <w:sz w:val="24"/>
      <w:lang w:val="en-US"/>
    </w:rPr>
  </w:style>
  <w:style w:type="paragraph" w:styleId="Citazione">
    <w:name w:val="Quote"/>
    <w:basedOn w:val="Normale"/>
    <w:next w:val="Normale"/>
    <w:link w:val="CitazioneCarattere"/>
    <w:uiPriority w:val="29"/>
    <w:semiHidden/>
    <w:qFormat/>
    <w:rsid w:val="004C3D10"/>
    <w:pPr>
      <w:spacing w:before="200" w:after="160"/>
      <w:ind w:left="864" w:right="864"/>
      <w:jc w:val="center"/>
    </w:pPr>
    <w:rPr>
      <w:i/>
      <w:iCs/>
      <w:color w:val="535B71" w:themeColor="text1" w:themeTint="BF"/>
    </w:rPr>
  </w:style>
  <w:style w:type="character" w:customStyle="1" w:styleId="CitazioneCarattere">
    <w:name w:val="Citazione Carattere"/>
    <w:basedOn w:val="Carpredefinitoparagrafo"/>
    <w:link w:val="Citazione"/>
    <w:uiPriority w:val="29"/>
    <w:semiHidden/>
    <w:rsid w:val="004C3D10"/>
    <w:rPr>
      <w:i/>
      <w:iCs/>
      <w:color w:val="535B71" w:themeColor="text1" w:themeTint="BF"/>
      <w:sz w:val="24"/>
      <w:lang w:val="en-US"/>
    </w:rPr>
  </w:style>
  <w:style w:type="character" w:styleId="Enfasigrassetto">
    <w:name w:val="Strong"/>
    <w:basedOn w:val="Carpredefinitoparagrafo"/>
    <w:uiPriority w:val="22"/>
    <w:semiHidden/>
    <w:qFormat/>
    <w:rsid w:val="004C3D10"/>
    <w:rPr>
      <w:b/>
      <w:bCs/>
    </w:rPr>
  </w:style>
  <w:style w:type="paragraph" w:styleId="Sottotitolo">
    <w:name w:val="Subtitle"/>
    <w:basedOn w:val="Normale"/>
    <w:next w:val="Normale"/>
    <w:link w:val="SottotitoloCarattere"/>
    <w:uiPriority w:val="11"/>
    <w:semiHidden/>
    <w:qFormat/>
    <w:rsid w:val="004C3D10"/>
    <w:pPr>
      <w:numPr>
        <w:ilvl w:val="1"/>
      </w:numPr>
      <w:spacing w:after="160"/>
    </w:pPr>
    <w:rPr>
      <w:rFonts w:eastAsiaTheme="minorEastAsia"/>
      <w:color w:val="656F89" w:themeColor="text1" w:themeTint="A5"/>
      <w:spacing w:val="15"/>
      <w:sz w:val="22"/>
      <w:szCs w:val="22"/>
    </w:rPr>
  </w:style>
  <w:style w:type="character" w:customStyle="1" w:styleId="SottotitoloCarattere">
    <w:name w:val="Sottotitolo Carattere"/>
    <w:basedOn w:val="Carpredefinitoparagrafo"/>
    <w:link w:val="Sottotitolo"/>
    <w:uiPriority w:val="11"/>
    <w:semiHidden/>
    <w:rsid w:val="004C3D10"/>
    <w:rPr>
      <w:rFonts w:eastAsiaTheme="minorEastAsia"/>
      <w:color w:val="656F89" w:themeColor="text1" w:themeTint="A5"/>
      <w:spacing w:val="15"/>
      <w:sz w:val="22"/>
      <w:szCs w:val="22"/>
      <w:lang w:val="en-US"/>
    </w:rPr>
  </w:style>
  <w:style w:type="character" w:styleId="Enfasidelicata">
    <w:name w:val="Subtle Emphasis"/>
    <w:basedOn w:val="Carpredefinitoparagrafo"/>
    <w:uiPriority w:val="19"/>
    <w:semiHidden/>
    <w:qFormat/>
    <w:rsid w:val="004C3D10"/>
    <w:rPr>
      <w:i/>
      <w:iCs/>
      <w:color w:val="535B71" w:themeColor="text1" w:themeTint="BF"/>
    </w:rPr>
  </w:style>
  <w:style w:type="character" w:styleId="Riferimentodelicato">
    <w:name w:val="Subtle Reference"/>
    <w:basedOn w:val="Carpredefinitoparagrafo"/>
    <w:uiPriority w:val="31"/>
    <w:semiHidden/>
    <w:qFormat/>
    <w:rsid w:val="004C3D10"/>
    <w:rPr>
      <w:smallCaps/>
      <w:color w:val="656F89" w:themeColor="text1" w:themeTint="A5"/>
    </w:rPr>
  </w:style>
  <w:style w:type="paragraph" w:styleId="Titolo">
    <w:name w:val="Title"/>
    <w:basedOn w:val="Normale"/>
    <w:next w:val="Normale"/>
    <w:link w:val="TitoloCarattere"/>
    <w:uiPriority w:val="10"/>
    <w:semiHidden/>
    <w:qFormat/>
    <w:rsid w:val="004C3D10"/>
    <w:pPr>
      <w:spacing w:after="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semiHidden/>
    <w:rsid w:val="004C3D10"/>
    <w:rPr>
      <w:rFonts w:asciiTheme="majorHAnsi" w:eastAsiaTheme="majorEastAsia" w:hAnsiTheme="majorHAnsi" w:cstheme="majorBidi"/>
      <w:spacing w:val="-10"/>
      <w:kern w:val="28"/>
      <w:sz w:val="56"/>
      <w:szCs w:val="56"/>
      <w:lang w:val="en-US"/>
    </w:rPr>
  </w:style>
  <w:style w:type="paragraph" w:styleId="Titolosommario">
    <w:name w:val="TOC Heading"/>
    <w:basedOn w:val="Titolo1"/>
    <w:next w:val="Normale"/>
    <w:uiPriority w:val="39"/>
    <w:semiHidden/>
    <w:unhideWhenUsed/>
    <w:qFormat/>
    <w:rsid w:val="004C3D1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153352">
      <w:bodyDiv w:val="1"/>
      <w:marLeft w:val="0"/>
      <w:marRight w:val="0"/>
      <w:marTop w:val="0"/>
      <w:marBottom w:val="0"/>
      <w:divBdr>
        <w:top w:val="none" w:sz="0" w:space="0" w:color="auto"/>
        <w:left w:val="none" w:sz="0" w:space="0" w:color="auto"/>
        <w:bottom w:val="none" w:sz="0" w:space="0" w:color="auto"/>
        <w:right w:val="none" w:sz="0" w:space="0" w:color="auto"/>
      </w:divBdr>
    </w:div>
    <w:div w:id="753629696">
      <w:bodyDiv w:val="1"/>
      <w:marLeft w:val="0"/>
      <w:marRight w:val="0"/>
      <w:marTop w:val="0"/>
      <w:marBottom w:val="0"/>
      <w:divBdr>
        <w:top w:val="none" w:sz="0" w:space="0" w:color="auto"/>
        <w:left w:val="none" w:sz="0" w:space="0" w:color="auto"/>
        <w:bottom w:val="none" w:sz="0" w:space="0" w:color="auto"/>
        <w:right w:val="none" w:sz="0" w:space="0" w:color="auto"/>
      </w:divBdr>
    </w:div>
    <w:div w:id="768890783">
      <w:bodyDiv w:val="1"/>
      <w:marLeft w:val="0"/>
      <w:marRight w:val="0"/>
      <w:marTop w:val="0"/>
      <w:marBottom w:val="0"/>
      <w:divBdr>
        <w:top w:val="none" w:sz="0" w:space="0" w:color="auto"/>
        <w:left w:val="none" w:sz="0" w:space="0" w:color="auto"/>
        <w:bottom w:val="none" w:sz="0" w:space="0" w:color="auto"/>
        <w:right w:val="none" w:sz="0" w:space="0" w:color="auto"/>
      </w:divBdr>
    </w:div>
    <w:div w:id="1307398150">
      <w:bodyDiv w:val="1"/>
      <w:marLeft w:val="0"/>
      <w:marRight w:val="0"/>
      <w:marTop w:val="0"/>
      <w:marBottom w:val="0"/>
      <w:divBdr>
        <w:top w:val="none" w:sz="0" w:space="0" w:color="auto"/>
        <w:left w:val="none" w:sz="0" w:space="0" w:color="auto"/>
        <w:bottom w:val="none" w:sz="0" w:space="0" w:color="auto"/>
        <w:right w:val="none" w:sz="0" w:space="0" w:color="auto"/>
      </w:divBdr>
    </w:div>
    <w:div w:id="1604922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tellantis.com" TargetMode="External"/><Relationship Id="rId5" Type="http://schemas.openxmlformats.org/officeDocument/2006/relationships/numbering" Target="numbering.xml"/><Relationship Id="rId15" Type="http://schemas.openxmlformats.org/officeDocument/2006/relationships/image" Target="media/image4.emf"/><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5.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0900KC\Desktop\Stellantis%20Press%20Release%20Word%20US%20v6.dotx" TargetMode="External"/></Relationships>
</file>

<file path=word/theme/theme1.xml><?xml version="1.0" encoding="utf-8"?>
<a:theme xmlns:a="http://schemas.openxmlformats.org/drawingml/2006/main" name="Thème Office">
  <a:themeElements>
    <a:clrScheme name="Stellantis">
      <a:dk1>
        <a:srgbClr val="272B35"/>
      </a:dk1>
      <a:lt1>
        <a:sysClr val="window" lastClr="FFFFFF"/>
      </a:lt1>
      <a:dk2>
        <a:srgbClr val="243782"/>
      </a:dk2>
      <a:lt2>
        <a:srgbClr val="EEECE1"/>
      </a:lt2>
      <a:accent1>
        <a:srgbClr val="243782"/>
      </a:accent1>
      <a:accent2>
        <a:srgbClr val="E94E24"/>
      </a:accent2>
      <a:accent3>
        <a:srgbClr val="00ADA0"/>
      </a:accent3>
      <a:accent4>
        <a:srgbClr val="F7A600"/>
      </a:accent4>
      <a:accent5>
        <a:srgbClr val="E94E24"/>
      </a:accent5>
      <a:accent6>
        <a:srgbClr val="00ADA0"/>
      </a:accent6>
      <a:hlink>
        <a:srgbClr val="243782"/>
      </a:hlink>
      <a:folHlink>
        <a:srgbClr val="272B35"/>
      </a:folHlink>
    </a:clrScheme>
    <a:fontScheme name="Stellantis Word">
      <a:majorFont>
        <a:latin typeface="Encode Sans ExpandedSemiBold"/>
        <a:ea typeface=""/>
        <a:cs typeface=""/>
      </a:majorFont>
      <a:minorFont>
        <a:latin typeface="Encode Sans Expanded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F9E43FAEF96D44B4693B0CB0D0EC63" ma:contentTypeVersion="13" ma:contentTypeDescription="Create a new document." ma:contentTypeScope="" ma:versionID="782dfcc859412f1ddddc8200aaa7dec9">
  <xsd:schema xmlns:xsd="http://www.w3.org/2001/XMLSchema" xmlns:xs="http://www.w3.org/2001/XMLSchema" xmlns:p="http://schemas.microsoft.com/office/2006/metadata/properties" xmlns:ns2="d21e3896-7ff5-432d-904c-a1d0efd6428d" xmlns:ns3="28a313f0-529d-4eb2-887e-b9f32aa294c4" targetNamespace="http://schemas.microsoft.com/office/2006/metadata/properties" ma:root="true" ma:fieldsID="c198fa74d2f042026816f0ecacbfe5cd" ns2:_="" ns3:_="">
    <xsd:import namespace="d21e3896-7ff5-432d-904c-a1d0efd6428d"/>
    <xsd:import namespace="28a313f0-529d-4eb2-887e-b9f32aa294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MediaServiceBillingMetadata"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1e3896-7ff5-432d-904c-a1d0efd642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247bebf-ce0e-4fa1-bae7-748a1283d6f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8a313f0-529d-4eb2-887e-b9f32aa294c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6977593-bd6c-483e-8186-210d45bbebd0}" ma:internalName="TaxCatchAll" ma:showField="CatchAllData" ma:web="28a313f0-529d-4eb2-887e-b9f32aa294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21e3896-7ff5-432d-904c-a1d0efd6428d">
      <Terms xmlns="http://schemas.microsoft.com/office/infopath/2007/PartnerControls"/>
    </lcf76f155ced4ddcb4097134ff3c332f>
    <TaxCatchAll xmlns="28a313f0-529d-4eb2-887e-b9f32aa294c4" xsi:nil="true"/>
  </documentManagement>
</p:properties>
</file>

<file path=customXml/itemProps1.xml><?xml version="1.0" encoding="utf-8"?>
<ds:datastoreItem xmlns:ds="http://schemas.openxmlformats.org/officeDocument/2006/customXml" ds:itemID="{EFBE85F5-45E5-4A4C-BA97-CAB88D456F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1e3896-7ff5-432d-904c-a1d0efd6428d"/>
    <ds:schemaRef ds:uri="28a313f0-529d-4eb2-887e-b9f32aa294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1B89A4-5CAE-4E6F-87B0-08EDD3737BED}">
  <ds:schemaRefs>
    <ds:schemaRef ds:uri="http://schemas.microsoft.com/sharepoint/v3/contenttype/forms"/>
  </ds:schemaRefs>
</ds:datastoreItem>
</file>

<file path=customXml/itemProps3.xml><?xml version="1.0" encoding="utf-8"?>
<ds:datastoreItem xmlns:ds="http://schemas.openxmlformats.org/officeDocument/2006/customXml" ds:itemID="{2FCA9C5E-1BB2-4279-8EA5-1EAC1AE45306}">
  <ds:schemaRefs>
    <ds:schemaRef ds:uri="http://schemas.openxmlformats.org/officeDocument/2006/bibliography"/>
  </ds:schemaRefs>
</ds:datastoreItem>
</file>

<file path=customXml/itemProps4.xml><?xml version="1.0" encoding="utf-8"?>
<ds:datastoreItem xmlns:ds="http://schemas.openxmlformats.org/officeDocument/2006/customXml" ds:itemID="{6F74414E-780C-46E6-85B7-D366EA7E1695}">
  <ds:schemaRefs>
    <ds:schemaRef ds:uri="http://schemas.microsoft.com/office/2006/metadata/properties"/>
    <ds:schemaRef ds:uri="http://schemas.microsoft.com/office/infopath/2007/PartnerControls"/>
    <ds:schemaRef ds:uri="d21e3896-7ff5-432d-904c-a1d0efd6428d"/>
    <ds:schemaRef ds:uri="28a313f0-529d-4eb2-887e-b9f32aa294c4"/>
  </ds:schemaRefs>
</ds:datastoreItem>
</file>

<file path=docMetadata/LabelInfo.xml><?xml version="1.0" encoding="utf-8"?>
<clbl:labelList xmlns:clbl="http://schemas.microsoft.com/office/2020/mipLabelMetadata">
  <clbl:label id="{725ca717-11da-4935-b601-f527b9741f2e}" enabled="1" method="Standard" siteId="{d852d5cd-724c-4128-8812-ffa5db3f8507}" removed="0"/>
</clbl:labelList>
</file>

<file path=docProps/app.xml><?xml version="1.0" encoding="utf-8"?>
<Properties xmlns="http://schemas.openxmlformats.org/officeDocument/2006/extended-properties" xmlns:vt="http://schemas.openxmlformats.org/officeDocument/2006/docPropsVTypes">
  <Template>Stellantis Press Release Word US v6.dotx</Template>
  <TotalTime>5</TotalTime>
  <Pages>3</Pages>
  <Words>581</Words>
  <Characters>3950</Characters>
  <Application>Microsoft Office Word</Application>
  <DocSecurity>0</DocSecurity>
  <Lines>109</Lines>
  <Paragraphs>29</Paragraphs>
  <ScaleCrop>false</ScaleCrop>
  <Manager/>
  <Company>Stellantis</Company>
  <LinksUpToDate>false</LinksUpToDate>
  <CharactersWithSpaces>4502</CharactersWithSpaces>
  <SharedDoc>false</SharedDoc>
  <HyperlinkBase/>
  <HLinks>
    <vt:vector size="6" baseType="variant">
      <vt:variant>
        <vt:i4>3670048</vt:i4>
      </vt:variant>
      <vt:variant>
        <vt:i4>0</vt:i4>
      </vt:variant>
      <vt:variant>
        <vt:i4>0</vt:i4>
      </vt:variant>
      <vt:variant>
        <vt:i4>5</vt:i4>
      </vt:variant>
      <vt:variant>
        <vt:lpwstr>http://www.stellantis.com/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MARCO COSTANZO</dc:creator>
  <cp:keywords/>
  <dc:description/>
  <cp:lastModifiedBy>DAMIANO TURRINI</cp:lastModifiedBy>
  <cp:revision>3</cp:revision>
  <cp:lastPrinted>2022-02-09T04:49:00Z</cp:lastPrinted>
  <dcterms:created xsi:type="dcterms:W3CDTF">2026-10-22T09:11:00Z</dcterms:created>
  <dcterms:modified xsi:type="dcterms:W3CDTF">2026-10-22T09:11:00Z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4537060a-daa4-433a-a193-48bb8b8e280a</vt:lpwstr>
  </property>
  <property fmtid="{D5CDD505-2E9C-101B-9397-08002B2CF9AE}" pid="3" name="Classification">
    <vt:lpwstr>Unclassified</vt:lpwstr>
  </property>
  <property fmtid="{D5CDD505-2E9C-101B-9397-08002B2CF9AE}" pid="4" name="MSIP_Label_725ca717-11da-4935-b601-f527b9741f2e_Enabled">
    <vt:lpwstr>true</vt:lpwstr>
  </property>
  <property fmtid="{D5CDD505-2E9C-101B-9397-08002B2CF9AE}" pid="5" name="MSIP_Label_725ca717-11da-4935-b601-f527b9741f2e_SetDate">
    <vt:lpwstr>2024-02-29T10:05:38Z</vt:lpwstr>
  </property>
  <property fmtid="{D5CDD505-2E9C-101B-9397-08002B2CF9AE}" pid="6" name="MSIP_Label_725ca717-11da-4935-b601-f527b9741f2e_Method">
    <vt:lpwstr>Standard</vt:lpwstr>
  </property>
  <property fmtid="{D5CDD505-2E9C-101B-9397-08002B2CF9AE}" pid="7" name="MSIP_Label_725ca717-11da-4935-b601-f527b9741f2e_Name">
    <vt:lpwstr>C2 - Internal</vt:lpwstr>
  </property>
  <property fmtid="{D5CDD505-2E9C-101B-9397-08002B2CF9AE}" pid="8" name="MSIP_Label_725ca717-11da-4935-b601-f527b9741f2e_SiteId">
    <vt:lpwstr>d852d5cd-724c-4128-8812-ffa5db3f8507</vt:lpwstr>
  </property>
  <property fmtid="{D5CDD505-2E9C-101B-9397-08002B2CF9AE}" pid="9" name="MSIP_Label_725ca717-11da-4935-b601-f527b9741f2e_ActionId">
    <vt:lpwstr>48d4cdec-8fb8-460d-b00d-1b1c42842c09</vt:lpwstr>
  </property>
  <property fmtid="{D5CDD505-2E9C-101B-9397-08002B2CF9AE}" pid="10" name="MSIP_Label_725ca717-11da-4935-b601-f527b9741f2e_ContentBits">
    <vt:lpwstr>0</vt:lpwstr>
  </property>
  <property fmtid="{D5CDD505-2E9C-101B-9397-08002B2CF9AE}" pid="11" name="GrammarlyDocumentId">
    <vt:lpwstr>4fc796769a6f7cff8f3134a95286bd2b4c71a5c9f82455a79f19213105822c8b</vt:lpwstr>
  </property>
  <property fmtid="{D5CDD505-2E9C-101B-9397-08002B2CF9AE}" pid="12" name="ContentTypeId">
    <vt:lpwstr>0x01010075F9E43FAEF96D44B4693B0CB0D0EC63</vt:lpwstr>
  </property>
  <property fmtid="{D5CDD505-2E9C-101B-9397-08002B2CF9AE}" pid="13" name="MediaServiceImageTags">
    <vt:lpwstr/>
  </property>
  <property fmtid="{D5CDD505-2E9C-101B-9397-08002B2CF9AE}" pid="14" name="docLang">
    <vt:lpwstr>en</vt:lpwstr>
  </property>
</Properties>
</file>